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F6FEC" w:rsidRPr="00EF6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КАМСКОГО СЕЛЬСОВЕТА </w:t>
      </w: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КУЙБЫШЕСКОГО РАЙОНА</w:t>
      </w: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721" w:rsidRPr="001A0721" w:rsidRDefault="001A0721" w:rsidP="001A07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C247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.11. 2019 </w:t>
      </w:r>
      <w:r w:rsidRPr="001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</w:t>
      </w:r>
      <w:r w:rsidR="00A66C24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6FEC" w:rsidRPr="00EF6FEC" w:rsidRDefault="00EF6FEC" w:rsidP="00EF6FE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7B8" w:rsidRPr="001A0721" w:rsidRDefault="00EF6FEC" w:rsidP="001A0721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5D57B8" w:rsidRPr="001A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 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1A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Камского </w:t>
      </w:r>
      <w:r w:rsidR="005D57B8" w:rsidRPr="001A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1A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Куйбышевского </w:t>
      </w:r>
      <w:r w:rsidR="005D57B8" w:rsidRPr="001A0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области, требований к договорам, заключаемым в связи с предоставлением указанных инвестиций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1A0721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 В соответствии со статьей </w:t>
      </w:r>
      <w:r w:rsidRPr="001A0721">
        <w:rPr>
          <w:color w:val="000000"/>
          <w:sz w:val="28"/>
          <w:szCs w:val="28"/>
        </w:rPr>
        <w:t>80 </w:t>
      </w:r>
      <w:hyperlink r:id="rId6" w:tgtFrame="_blank" w:history="1">
        <w:r w:rsidRPr="001A0721">
          <w:rPr>
            <w:rStyle w:val="1"/>
            <w:color w:val="0000FF"/>
            <w:sz w:val="28"/>
            <w:szCs w:val="28"/>
          </w:rPr>
          <w:t>Бюджетного кодекса</w:t>
        </w:r>
      </w:hyperlink>
      <w:r w:rsidR="001A0721">
        <w:rPr>
          <w:rStyle w:val="1"/>
          <w:color w:val="0000FF"/>
          <w:sz w:val="28"/>
          <w:szCs w:val="28"/>
        </w:rPr>
        <w:t xml:space="preserve"> </w:t>
      </w:r>
      <w:r w:rsidRPr="005D57B8">
        <w:rPr>
          <w:color w:val="000000"/>
          <w:sz w:val="28"/>
          <w:szCs w:val="28"/>
        </w:rPr>
        <w:t xml:space="preserve"> Российской Федерации, администрация </w:t>
      </w:r>
      <w:r w:rsidR="001A0721">
        <w:rPr>
          <w:color w:val="000000"/>
          <w:sz w:val="28"/>
          <w:szCs w:val="28"/>
        </w:rPr>
        <w:t xml:space="preserve"> Камского сельсовета  Куйбышевского района  Новосибирской  области</w:t>
      </w:r>
      <w:r w:rsidRPr="005D57B8">
        <w:rPr>
          <w:color w:val="000000"/>
          <w:sz w:val="28"/>
          <w:szCs w:val="28"/>
        </w:rPr>
        <w:t xml:space="preserve"> 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1A0721">
        <w:rPr>
          <w:b/>
          <w:color w:val="000000"/>
          <w:sz w:val="28"/>
          <w:szCs w:val="28"/>
        </w:rPr>
        <w:t>ПОСТАНОВЛЯЕТ</w:t>
      </w:r>
      <w:r w:rsidRPr="005D57B8">
        <w:rPr>
          <w:color w:val="000000"/>
          <w:sz w:val="28"/>
          <w:szCs w:val="28"/>
        </w:rPr>
        <w:t>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1. </w:t>
      </w:r>
      <w:proofErr w:type="gramStart"/>
      <w:r w:rsidRPr="005D57B8">
        <w:rPr>
          <w:color w:val="000000"/>
          <w:sz w:val="28"/>
          <w:szCs w:val="28"/>
        </w:rPr>
        <w:t xml:space="preserve">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1A0721">
        <w:rPr>
          <w:color w:val="000000"/>
          <w:sz w:val="28"/>
          <w:szCs w:val="28"/>
        </w:rPr>
        <w:t xml:space="preserve"> Камского  сельсовета  Куйбышевского  района  Новосибирской  области </w:t>
      </w:r>
      <w:r w:rsidRPr="005D57B8">
        <w:rPr>
          <w:color w:val="000000"/>
          <w:sz w:val="28"/>
          <w:szCs w:val="28"/>
        </w:rPr>
        <w:t xml:space="preserve"> (приложение № 1).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 Утвердить требования к договорам, заключаемым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1A0721">
        <w:rPr>
          <w:color w:val="000000"/>
          <w:sz w:val="28"/>
          <w:szCs w:val="28"/>
        </w:rPr>
        <w:t xml:space="preserve"> Камского  сельсовета  Куйбышевского  района </w:t>
      </w:r>
      <w:r w:rsidRPr="005D57B8">
        <w:rPr>
          <w:color w:val="000000"/>
          <w:sz w:val="28"/>
          <w:szCs w:val="28"/>
        </w:rPr>
        <w:t xml:space="preserve"> Новосибирской области (приложение № 2).</w:t>
      </w:r>
    </w:p>
    <w:p w:rsidR="005D57B8" w:rsidRPr="009A4B0F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3. Опубликовать настоящее постановление в </w:t>
      </w:r>
      <w:r w:rsidR="001A0721">
        <w:rPr>
          <w:color w:val="000000"/>
          <w:sz w:val="28"/>
          <w:szCs w:val="28"/>
        </w:rPr>
        <w:t xml:space="preserve">периодическом печатном  издании  органа  местного  самоуправления Камского сельсовета «Сельский вестник» </w:t>
      </w:r>
      <w:r w:rsidRPr="005D57B8">
        <w:rPr>
          <w:color w:val="000000"/>
          <w:sz w:val="28"/>
          <w:szCs w:val="28"/>
        </w:rPr>
        <w:t xml:space="preserve"> и разместить на официальном сайте администрации</w:t>
      </w:r>
      <w:r w:rsidR="001A0721">
        <w:rPr>
          <w:color w:val="000000"/>
          <w:sz w:val="28"/>
          <w:szCs w:val="28"/>
        </w:rPr>
        <w:t xml:space="preserve">  </w:t>
      </w:r>
      <w:proofErr w:type="spellStart"/>
      <w:r w:rsidR="009A4B0F">
        <w:rPr>
          <w:color w:val="000000"/>
          <w:sz w:val="28"/>
          <w:szCs w:val="28"/>
          <w:lang w:val="en-US"/>
        </w:rPr>
        <w:t>kama</w:t>
      </w:r>
      <w:proofErr w:type="spellEnd"/>
      <w:r w:rsidRPr="005D57B8">
        <w:rPr>
          <w:color w:val="000000"/>
          <w:sz w:val="28"/>
          <w:szCs w:val="28"/>
        </w:rPr>
        <w:t>.</w:t>
      </w:r>
      <w:proofErr w:type="spellStart"/>
      <w:r w:rsidR="009A4B0F">
        <w:rPr>
          <w:color w:val="000000"/>
          <w:sz w:val="28"/>
          <w:szCs w:val="28"/>
          <w:lang w:val="en-US"/>
        </w:rPr>
        <w:t>nso</w:t>
      </w:r>
      <w:proofErr w:type="spellEnd"/>
      <w:r w:rsidR="009A4B0F" w:rsidRPr="009A4B0F">
        <w:rPr>
          <w:color w:val="000000"/>
          <w:sz w:val="28"/>
          <w:szCs w:val="28"/>
        </w:rPr>
        <w:t>.</w:t>
      </w:r>
      <w:proofErr w:type="spellStart"/>
      <w:r w:rsidR="009A4B0F">
        <w:rPr>
          <w:color w:val="000000"/>
          <w:sz w:val="28"/>
          <w:szCs w:val="28"/>
          <w:lang w:val="en-US"/>
        </w:rPr>
        <w:t>ru</w:t>
      </w:r>
      <w:proofErr w:type="spellEnd"/>
      <w:r w:rsidR="009A4B0F" w:rsidRPr="009A4B0F">
        <w:rPr>
          <w:color w:val="000000"/>
          <w:sz w:val="28"/>
          <w:szCs w:val="28"/>
        </w:rPr>
        <w:t>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Глава </w:t>
      </w:r>
      <w:r w:rsidR="009A4B0F" w:rsidRPr="009A4B0F">
        <w:rPr>
          <w:color w:val="000000"/>
          <w:sz w:val="28"/>
          <w:szCs w:val="28"/>
        </w:rPr>
        <w:t xml:space="preserve"> </w:t>
      </w:r>
      <w:r w:rsidR="009A4B0F">
        <w:rPr>
          <w:color w:val="000000"/>
          <w:sz w:val="28"/>
          <w:szCs w:val="28"/>
        </w:rPr>
        <w:t xml:space="preserve">Камского </w:t>
      </w:r>
      <w:r w:rsidRPr="005D57B8">
        <w:rPr>
          <w:color w:val="000000"/>
          <w:sz w:val="28"/>
          <w:szCs w:val="28"/>
        </w:rPr>
        <w:t xml:space="preserve"> сельсовета</w:t>
      </w:r>
      <w:r w:rsidR="009A4B0F">
        <w:rPr>
          <w:color w:val="000000"/>
          <w:sz w:val="28"/>
          <w:szCs w:val="28"/>
        </w:rPr>
        <w:t xml:space="preserve">                                        </w:t>
      </w:r>
      <w:proofErr w:type="spellStart"/>
      <w:r w:rsidR="009A4B0F">
        <w:rPr>
          <w:color w:val="000000"/>
          <w:sz w:val="28"/>
          <w:szCs w:val="28"/>
        </w:rPr>
        <w:t>Л.А.Показанова</w:t>
      </w:r>
      <w:proofErr w:type="spellEnd"/>
    </w:p>
    <w:p w:rsidR="009A4B0F" w:rsidRDefault="009A4B0F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</w:p>
    <w:p w:rsidR="009A4B0F" w:rsidRDefault="009A4B0F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</w:p>
    <w:p w:rsidR="009A4B0F" w:rsidRDefault="009A4B0F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lastRenderedPageBreak/>
        <w:t>Приложение № 1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к постановлению администрации</w:t>
      </w:r>
    </w:p>
    <w:p w:rsidR="009A4B0F" w:rsidRDefault="009A4B0F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Камского сельсовета</w:t>
      </w:r>
    </w:p>
    <w:p w:rsidR="005D57B8" w:rsidRPr="005D57B8" w:rsidRDefault="009A4B0F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 района</w:t>
      </w:r>
      <w:r w:rsidR="005D57B8" w:rsidRPr="005D57B8">
        <w:rPr>
          <w:color w:val="000000"/>
          <w:sz w:val="28"/>
          <w:szCs w:val="28"/>
        </w:rPr>
        <w:t xml:space="preserve"> 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Новосибирской области</w:t>
      </w:r>
    </w:p>
    <w:p w:rsidR="005D57B8" w:rsidRPr="005D57B8" w:rsidRDefault="00A66C24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О</w:t>
      </w:r>
      <w:r w:rsidR="005D57B8" w:rsidRPr="005D57B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27.11.2019</w:t>
      </w:r>
      <w:r w:rsidR="005D57B8" w:rsidRPr="005D57B8">
        <w:rPr>
          <w:color w:val="000000"/>
          <w:sz w:val="28"/>
          <w:szCs w:val="28"/>
        </w:rPr>
        <w:t xml:space="preserve"> </w:t>
      </w:r>
      <w:r w:rsidR="005D57B8">
        <w:rPr>
          <w:color w:val="000000"/>
          <w:sz w:val="28"/>
          <w:szCs w:val="28"/>
        </w:rPr>
        <w:t xml:space="preserve"> </w:t>
      </w:r>
      <w:r w:rsidR="005D57B8" w:rsidRPr="005D57B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46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5D57B8">
        <w:rPr>
          <w:b/>
          <w:bCs/>
          <w:color w:val="000000"/>
          <w:sz w:val="28"/>
          <w:szCs w:val="28"/>
        </w:rPr>
        <w:t>Порядок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proofErr w:type="gramStart"/>
      <w:r w:rsidRPr="005D57B8">
        <w:rPr>
          <w:b/>
          <w:bCs/>
          <w:color w:val="000000"/>
          <w:sz w:val="28"/>
          <w:szCs w:val="28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9A4B0F">
        <w:rPr>
          <w:b/>
          <w:bCs/>
          <w:color w:val="000000"/>
          <w:sz w:val="28"/>
          <w:szCs w:val="28"/>
        </w:rPr>
        <w:t xml:space="preserve"> Камского  сельсовета  Куйбышевского  района  </w:t>
      </w:r>
      <w:r w:rsidRPr="005D57B8">
        <w:rPr>
          <w:b/>
          <w:bCs/>
          <w:color w:val="000000"/>
          <w:sz w:val="28"/>
          <w:szCs w:val="28"/>
        </w:rPr>
        <w:t xml:space="preserve"> Новосибирской области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5D57B8">
        <w:rPr>
          <w:b/>
          <w:bCs/>
          <w:color w:val="000000"/>
          <w:sz w:val="28"/>
          <w:szCs w:val="28"/>
        </w:rPr>
        <w:t>1. ОБЩИЕ ПОЛОЖЕНИЯ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1.1. </w:t>
      </w:r>
      <w:proofErr w:type="gramStart"/>
      <w:r w:rsidRPr="005D57B8">
        <w:rPr>
          <w:color w:val="000000"/>
          <w:sz w:val="28"/>
          <w:szCs w:val="28"/>
        </w:rPr>
        <w:t>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</w:t>
      </w:r>
      <w:r w:rsidR="009A4B0F">
        <w:rPr>
          <w:color w:val="000000"/>
          <w:sz w:val="28"/>
          <w:szCs w:val="28"/>
        </w:rPr>
        <w:t xml:space="preserve">ельства за счет средств бюджета  Камского  сельсовета  Куйбышевского  района </w:t>
      </w:r>
      <w:r w:rsidRPr="005D57B8">
        <w:rPr>
          <w:color w:val="000000"/>
          <w:sz w:val="28"/>
          <w:szCs w:val="28"/>
        </w:rPr>
        <w:t xml:space="preserve"> Новосибирской области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</w:t>
      </w:r>
      <w:proofErr w:type="gramEnd"/>
      <w:r w:rsidRPr="005D57B8">
        <w:rPr>
          <w:color w:val="000000"/>
          <w:sz w:val="28"/>
          <w:szCs w:val="28"/>
        </w:rPr>
        <w:t xml:space="preserve"> лиц, и (или) приобретению ими объектов недвижимого имущества (далее соответственно – бюджетные инвестиции, решение).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1.2. Инициатором подготовки проекта решения выступает главный распорядитель средств бюджета </w:t>
      </w:r>
      <w:r w:rsidR="009A4B0F">
        <w:rPr>
          <w:color w:val="000000"/>
          <w:sz w:val="28"/>
          <w:szCs w:val="28"/>
        </w:rPr>
        <w:t xml:space="preserve">Камского сельсовета Куйбышевского  района </w:t>
      </w:r>
      <w:r w:rsidRPr="005D57B8">
        <w:rPr>
          <w:color w:val="000000"/>
          <w:sz w:val="28"/>
          <w:szCs w:val="28"/>
        </w:rPr>
        <w:t xml:space="preserve"> Новосибирской области – администрация </w:t>
      </w:r>
      <w:r w:rsidR="009A4B0F">
        <w:rPr>
          <w:color w:val="000000"/>
          <w:sz w:val="28"/>
          <w:szCs w:val="28"/>
        </w:rPr>
        <w:t xml:space="preserve"> Камского  сельсовета Куйбышевского  района </w:t>
      </w:r>
      <w:r w:rsidRPr="005D57B8">
        <w:rPr>
          <w:color w:val="000000"/>
          <w:sz w:val="28"/>
          <w:szCs w:val="28"/>
        </w:rPr>
        <w:t>Новосибирской области (далее – главный распорядитель).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1.3. Решение о предоставлении бюджетных инвестиций принимается в форме постановления администрации </w:t>
      </w:r>
      <w:r w:rsidR="009A4B0F">
        <w:rPr>
          <w:color w:val="000000"/>
          <w:sz w:val="28"/>
          <w:szCs w:val="28"/>
        </w:rPr>
        <w:t xml:space="preserve">Камского сельсовета  Куйбышевского  района  </w:t>
      </w:r>
      <w:r w:rsidRPr="005D57B8">
        <w:rPr>
          <w:color w:val="000000"/>
          <w:sz w:val="28"/>
          <w:szCs w:val="28"/>
        </w:rPr>
        <w:t xml:space="preserve"> Новосибирской области (далее – администрация).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1.4. 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1) 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9A4B0F">
        <w:rPr>
          <w:color w:val="000000"/>
          <w:sz w:val="28"/>
          <w:szCs w:val="28"/>
        </w:rPr>
        <w:t xml:space="preserve"> Камского  сельсовета  Куйбышевского  района </w:t>
      </w:r>
      <w:r w:rsidRPr="005D57B8">
        <w:rPr>
          <w:color w:val="000000"/>
          <w:sz w:val="28"/>
          <w:szCs w:val="28"/>
        </w:rPr>
        <w:t xml:space="preserve"> Новосибирской области, муниципальных программах </w:t>
      </w:r>
      <w:r w:rsidR="009A4B0F">
        <w:rPr>
          <w:color w:val="000000"/>
          <w:sz w:val="28"/>
          <w:szCs w:val="28"/>
        </w:rPr>
        <w:t xml:space="preserve"> Камского сельсовета  Куйбышевского  </w:t>
      </w:r>
      <w:r w:rsidR="009A4B0F">
        <w:rPr>
          <w:color w:val="000000"/>
          <w:sz w:val="28"/>
          <w:szCs w:val="28"/>
        </w:rPr>
        <w:lastRenderedPageBreak/>
        <w:t xml:space="preserve">района </w:t>
      </w:r>
      <w:r w:rsidRPr="005D57B8">
        <w:rPr>
          <w:color w:val="000000"/>
          <w:sz w:val="28"/>
          <w:szCs w:val="28"/>
        </w:rPr>
        <w:t xml:space="preserve"> Новосибирской области, документах территориального планирования;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2) поручений и указаний Президента Российской Федерации, поручений Правительства Российской Федерации, поручений Губернатора Новосибирской области, поручений главы </w:t>
      </w:r>
      <w:r>
        <w:rPr>
          <w:color w:val="000000"/>
          <w:sz w:val="28"/>
          <w:szCs w:val="28"/>
        </w:rPr>
        <w:t>Куйбышевского</w:t>
      </w:r>
      <w:r w:rsidRPr="005D57B8">
        <w:rPr>
          <w:color w:val="000000"/>
          <w:sz w:val="28"/>
          <w:szCs w:val="28"/>
        </w:rPr>
        <w:t xml:space="preserve"> района Новосибирской области, поручений главы </w:t>
      </w:r>
      <w:r w:rsidR="009A4B0F">
        <w:rPr>
          <w:color w:val="000000"/>
          <w:sz w:val="28"/>
          <w:szCs w:val="28"/>
        </w:rPr>
        <w:t>Камского</w:t>
      </w:r>
      <w:r w:rsidRPr="005D57B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Куйбышевского</w:t>
      </w:r>
      <w:r w:rsidRPr="005D57B8">
        <w:rPr>
          <w:color w:val="000000"/>
          <w:sz w:val="28"/>
          <w:szCs w:val="28"/>
        </w:rPr>
        <w:t xml:space="preserve"> района Новосибирской области (далее – глава муниципального образования);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3) оценки эффективности использования средств местного бюджета, направляемых на капитальные вложения;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4) оценки влияния создания объекта капитального строительства на комплексное развитие территории </w:t>
      </w:r>
      <w:r w:rsidR="009A4B0F">
        <w:rPr>
          <w:color w:val="000000"/>
          <w:sz w:val="28"/>
          <w:szCs w:val="28"/>
        </w:rPr>
        <w:t xml:space="preserve">Камского </w:t>
      </w:r>
      <w:r w:rsidRPr="005D57B8">
        <w:rPr>
          <w:color w:val="000000"/>
          <w:sz w:val="28"/>
          <w:szCs w:val="28"/>
        </w:rPr>
        <w:t xml:space="preserve"> сельсовета </w:t>
      </w:r>
      <w:r w:rsidR="009A4B0F">
        <w:rPr>
          <w:color w:val="000000"/>
          <w:sz w:val="28"/>
          <w:szCs w:val="28"/>
        </w:rPr>
        <w:t>Куйбышевского</w:t>
      </w:r>
      <w:r w:rsidRPr="005D57B8">
        <w:rPr>
          <w:color w:val="000000"/>
          <w:sz w:val="28"/>
          <w:szCs w:val="28"/>
        </w:rPr>
        <w:t xml:space="preserve"> района Новосибирской области (далее - муниципальное образование);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5)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1.5.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2) приобретение земельных участков под строительство;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4)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5) проведение </w:t>
      </w:r>
      <w:proofErr w:type="gramStart"/>
      <w:r w:rsidRPr="005D57B8">
        <w:rPr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5D57B8">
        <w:rPr>
          <w:color w:val="000000"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6) проведение аудита проектной документации в случаях, установленных законодательством Российской Федерации.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5D57B8">
        <w:rPr>
          <w:b/>
          <w:bCs/>
          <w:color w:val="000000"/>
          <w:sz w:val="28"/>
          <w:szCs w:val="28"/>
        </w:rPr>
        <w:t>2. ПОДГОТОВКА ПРОЕКТА РЕШЕНИЯ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2.1. Главный распорядитель подготавливает проект решения в форме постановления администрации.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2.2. </w:t>
      </w:r>
      <w:proofErr w:type="gramStart"/>
      <w:r w:rsidRPr="005D57B8">
        <w:rPr>
          <w:color w:val="000000"/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инвестиционные проекты, в отношении которых соответствуют качественным и количественным критериям и предельному (минимальному) значению интегральной оценки </w:t>
      </w:r>
      <w:r w:rsidRPr="005D57B8">
        <w:rPr>
          <w:color w:val="000000"/>
          <w:sz w:val="28"/>
          <w:szCs w:val="28"/>
        </w:rPr>
        <w:lastRenderedPageBreak/>
        <w:t>эффективности использования средств местного бюджета, направляемых на капитальные вложения, проведенной главным распорядителем в порядке, установленном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бюджета, направляемых</w:t>
      </w:r>
      <w:proofErr w:type="gramEnd"/>
      <w:r w:rsidRPr="005D57B8">
        <w:rPr>
          <w:color w:val="000000"/>
          <w:sz w:val="28"/>
          <w:szCs w:val="28"/>
        </w:rPr>
        <w:t xml:space="preserve"> на капитальные вложения, а также документам территориального планирования,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 одного юридического лица, относящихся к одному мероприятию муниципальной программы или одной сфере деятельности главного распорядителя.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2.3.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1)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3) определение главного распорядителя;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4) определение застройщика или заказчика (заказчика-застройщика);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5)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6) срок ввода в эксплуатацию объекта капитального строительства и (или) приобретения объекта недвижимости;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8)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</w:t>
      </w:r>
      <w:r w:rsidRPr="005D57B8">
        <w:rPr>
          <w:color w:val="000000"/>
          <w:sz w:val="28"/>
          <w:szCs w:val="28"/>
        </w:rPr>
        <w:lastRenderedPageBreak/>
        <w:t>реализации инвестиционного проекта (в ценах соответствующих лет реализации инвестиционного проекта);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2.4. </w:t>
      </w:r>
      <w:proofErr w:type="gramStart"/>
      <w:r w:rsidRPr="005D57B8">
        <w:rPr>
          <w:color w:val="000000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В случае реализации инвестиционного проекта в рамках мероприятия муниципальной программы муниципального образования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2.5. </w:t>
      </w:r>
      <w:proofErr w:type="gramStart"/>
      <w:r w:rsidRPr="005D57B8">
        <w:rPr>
          <w:color w:val="000000"/>
          <w:sz w:val="28"/>
          <w:szCs w:val="28"/>
        </w:rPr>
        <w:t>Финансовый орган администрации (далее – финансовый орган) осуществляет подготовку пояснительной записки и финансово-экономического обоснования к проекту решения, а также проводит оценку обоснованности и эффективности использования средств бюджета поселения, направляемых на капитальные вложения, в соответствии с муниципальным правовым актом администрации о проведении проверки инвестиционных проектов на предмет эффективности использования средств местного бюджета, направляемых на капитальные вложения.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2.6. </w:t>
      </w:r>
      <w:proofErr w:type="gramStart"/>
      <w:r w:rsidRPr="005D57B8">
        <w:rPr>
          <w:color w:val="000000"/>
          <w:sz w:val="28"/>
          <w:szCs w:val="28"/>
        </w:rPr>
        <w:t>Финансовый орган направляет проект решения с пояснительной запиской, финансово-экономическим обоснованием и с заключением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муниципального образования на утверждение не позднее, чем за два месяца до определенной в установленном порядке даты начала рассмотрения проекта местного бюджета на</w:t>
      </w:r>
      <w:proofErr w:type="gramEnd"/>
      <w:r w:rsidRPr="005D57B8">
        <w:rPr>
          <w:color w:val="000000"/>
          <w:sz w:val="28"/>
          <w:szCs w:val="28"/>
        </w:rPr>
        <w:t xml:space="preserve"> очередной финансовый год и плановый период.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2.7. Одновременно с документами, указанными в пункте 2.6 настоящего Порядка, главе муниципального образования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2.2 настоящего Порядка, и результаты такой интегральной оценки. Кроме того, представляются следующие документы: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lastRenderedPageBreak/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</w:t>
      </w:r>
      <w:proofErr w:type="gramStart"/>
      <w:r w:rsidRPr="005D57B8">
        <w:rPr>
          <w:color w:val="000000"/>
          <w:sz w:val="28"/>
          <w:szCs w:val="28"/>
        </w:rPr>
        <w:t>за</w:t>
      </w:r>
      <w:proofErr w:type="gramEnd"/>
      <w:r w:rsidRPr="005D57B8">
        <w:rPr>
          <w:color w:val="000000"/>
          <w:sz w:val="28"/>
          <w:szCs w:val="28"/>
        </w:rPr>
        <w:t xml:space="preserve"> последние 2 года;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2)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5D57B8">
        <w:rPr>
          <w:color w:val="000000"/>
          <w:sz w:val="28"/>
          <w:szCs w:val="28"/>
        </w:rPr>
        <w:t>за</w:t>
      </w:r>
      <w:proofErr w:type="gramEnd"/>
      <w:r w:rsidRPr="005D57B8">
        <w:rPr>
          <w:color w:val="000000"/>
          <w:sz w:val="28"/>
          <w:szCs w:val="28"/>
        </w:rPr>
        <w:t xml:space="preserve"> последние 2 года;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3 пункта 2.3 настоящего Порядка.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2.8. Обязательным условием утверждения проекта решения главой муниципального образования является положительное заключение финансового органа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2.9. Внесение изменений в решение осуществляется в соответствии с настоящим Порядком.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2.10. Одновременно с проектом решения главным распорядителем подготавливается проект договора о предоставлении бюджетных инвестиций.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2.11. 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2.12. Договор оформляется администрацией в течение трех месяцев после дня вступления в силу решения о бюджете муниципального образования на соответствующий финансовый год.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2.13. Отсутствие оформленных в установленном порядке договоров служит основанием для непредставления бюджетных инвестиций.</w:t>
      </w:r>
    </w:p>
    <w:p w:rsid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E05A4C" w:rsidRPr="005D57B8" w:rsidRDefault="00E05A4C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lastRenderedPageBreak/>
        <w:t>Приложение № 2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к постановлению администрации</w:t>
      </w:r>
    </w:p>
    <w:p w:rsidR="005D57B8" w:rsidRDefault="00E05A4C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Камского сельсовета </w:t>
      </w:r>
    </w:p>
    <w:p w:rsidR="00E05A4C" w:rsidRDefault="00E05A4C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 района</w:t>
      </w:r>
    </w:p>
    <w:p w:rsidR="00E05A4C" w:rsidRPr="005D57B8" w:rsidRDefault="00E05A4C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right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5D57B8">
        <w:rPr>
          <w:b/>
          <w:bCs/>
          <w:color w:val="000000"/>
          <w:sz w:val="28"/>
          <w:szCs w:val="28"/>
        </w:rPr>
        <w:t>Требования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5D57B8">
        <w:rPr>
          <w:b/>
          <w:bCs/>
          <w:color w:val="000000"/>
          <w:sz w:val="28"/>
          <w:szCs w:val="28"/>
        </w:rPr>
        <w:t>к договорам, заключаемым в связи с предоставлением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proofErr w:type="gramStart"/>
      <w:r w:rsidRPr="005D57B8">
        <w:rPr>
          <w:b/>
          <w:bCs/>
          <w:color w:val="000000"/>
          <w:sz w:val="28"/>
          <w:szCs w:val="28"/>
        </w:rPr>
        <w:t xml:space="preserve"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A5040B">
        <w:rPr>
          <w:b/>
          <w:bCs/>
          <w:color w:val="000000"/>
          <w:sz w:val="28"/>
          <w:szCs w:val="28"/>
        </w:rPr>
        <w:t xml:space="preserve"> Камского </w:t>
      </w:r>
      <w:r w:rsidRPr="005D57B8">
        <w:rPr>
          <w:b/>
          <w:bCs/>
          <w:color w:val="000000"/>
          <w:sz w:val="28"/>
          <w:szCs w:val="28"/>
        </w:rPr>
        <w:t xml:space="preserve"> сельсовета </w:t>
      </w:r>
      <w:r w:rsidR="00A5040B">
        <w:rPr>
          <w:b/>
          <w:bCs/>
          <w:color w:val="000000"/>
          <w:sz w:val="28"/>
          <w:szCs w:val="28"/>
        </w:rPr>
        <w:t xml:space="preserve"> Куйбышевского  </w:t>
      </w:r>
      <w:r w:rsidRPr="005D57B8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 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1. </w:t>
      </w:r>
      <w:proofErr w:type="gramStart"/>
      <w:r w:rsidRPr="005D57B8">
        <w:rPr>
          <w:color w:val="000000"/>
          <w:sz w:val="28"/>
          <w:szCs w:val="28"/>
        </w:rPr>
        <w:t xml:space="preserve">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местного бюджета (далее – бюджетные инвестиции) одновременно с проектом решения о предоставлении бюджетных инвестиций главным распорядителем средств местного бюджета (далее – главный распорядитель) подготавливается проект договора между администрацией </w:t>
      </w:r>
      <w:r w:rsidR="00A5040B">
        <w:rPr>
          <w:color w:val="000000"/>
          <w:sz w:val="28"/>
          <w:szCs w:val="28"/>
        </w:rPr>
        <w:t xml:space="preserve">Камского </w:t>
      </w:r>
      <w:r w:rsidRPr="005D57B8">
        <w:rPr>
          <w:color w:val="000000"/>
          <w:sz w:val="28"/>
          <w:szCs w:val="28"/>
        </w:rPr>
        <w:t xml:space="preserve"> сельсовета</w:t>
      </w:r>
      <w:proofErr w:type="gramEnd"/>
      <w:r w:rsidRPr="005D57B8">
        <w:rPr>
          <w:color w:val="000000"/>
          <w:sz w:val="28"/>
          <w:szCs w:val="28"/>
        </w:rPr>
        <w:t xml:space="preserve"> </w:t>
      </w:r>
      <w:r w:rsidR="00A5040B">
        <w:rPr>
          <w:color w:val="000000"/>
          <w:sz w:val="28"/>
          <w:szCs w:val="28"/>
        </w:rPr>
        <w:t>Куйбышевского</w:t>
      </w:r>
      <w:r w:rsidRPr="005D57B8">
        <w:rPr>
          <w:color w:val="000000"/>
          <w:sz w:val="28"/>
          <w:szCs w:val="28"/>
        </w:rPr>
        <w:t xml:space="preserve"> района Новосибирской области (далее – администрация муниципального образования) и юридическим лицом об участии </w:t>
      </w:r>
      <w:r w:rsidR="00A5040B">
        <w:rPr>
          <w:color w:val="000000"/>
          <w:sz w:val="28"/>
          <w:szCs w:val="28"/>
        </w:rPr>
        <w:t xml:space="preserve">Камского </w:t>
      </w:r>
      <w:r w:rsidRPr="005D57B8">
        <w:rPr>
          <w:color w:val="000000"/>
          <w:sz w:val="28"/>
          <w:szCs w:val="28"/>
        </w:rPr>
        <w:t xml:space="preserve">сельсовета </w:t>
      </w:r>
      <w:r w:rsidR="00A5040B">
        <w:rPr>
          <w:color w:val="000000"/>
          <w:sz w:val="28"/>
          <w:szCs w:val="28"/>
        </w:rPr>
        <w:t xml:space="preserve"> Куйбышевского </w:t>
      </w:r>
      <w:r w:rsidRPr="005D57B8">
        <w:rPr>
          <w:color w:val="000000"/>
          <w:sz w:val="28"/>
          <w:szCs w:val="28"/>
        </w:rPr>
        <w:t xml:space="preserve"> района Новосибирской области в собственности субъекта инвестиций, который должен содержать следующие положения: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1) целевое назначение бюджетных инвестиций и их объем (с распределением по годам);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5D57B8">
        <w:rPr>
          <w:color w:val="000000"/>
          <w:sz w:val="28"/>
          <w:szCs w:val="28"/>
        </w:rPr>
        <w:t xml:space="preserve"> обеспечения (с распределением указанных объемов по годам);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3) показатели результативности предоставления бюджетных инвестиций (далее – показатели результативности) и их значения;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lastRenderedPageBreak/>
        <w:t>5)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 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8) условие об осуществлении операций по зачислению (списанию) средств на счет, указанный в подпункте 7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9) условие об осуществлении операций по списанию средств, отраженных на лицевом счете, указанном в подпункте 8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5D57B8">
        <w:rPr>
          <w:color w:val="000000"/>
          <w:sz w:val="28"/>
          <w:szCs w:val="28"/>
        </w:rPr>
        <w:t>определяющем</w:t>
      </w:r>
      <w:proofErr w:type="gramEnd"/>
      <w:r w:rsidRPr="005D57B8">
        <w:rPr>
          <w:color w:val="000000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10) положения о запрете: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администрации муниципального образования;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lastRenderedPageBreak/>
        <w:t>11) порядок и сроки представления юридическим лицом, получающим бюджетные инвестиции, установленной администрацией муниципального образования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12) право администрации муниципального образования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13)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14) порядок возврата юридическим лицом, получающим бюджетные инвестиции, полученных сре</w:t>
      </w:r>
      <w:proofErr w:type="gramStart"/>
      <w:r w:rsidRPr="005D57B8">
        <w:rPr>
          <w:color w:val="000000"/>
          <w:sz w:val="28"/>
          <w:szCs w:val="28"/>
        </w:rPr>
        <w:t>дств в сл</w:t>
      </w:r>
      <w:proofErr w:type="gramEnd"/>
      <w:r w:rsidRPr="005D57B8">
        <w:rPr>
          <w:color w:val="000000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15)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администрацией муниципального образования порядке решением (нормативным правовым актом) администрации муниципального образования;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16)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 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</w:t>
      </w:r>
      <w:proofErr w:type="gramEnd"/>
      <w:r w:rsidRPr="005D57B8">
        <w:rPr>
          <w:color w:val="000000"/>
          <w:sz w:val="28"/>
          <w:szCs w:val="28"/>
        </w:rPr>
        <w:t xml:space="preserve">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t>17)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</w:t>
      </w:r>
      <w:r w:rsidR="00E353A1">
        <w:rPr>
          <w:color w:val="000000"/>
          <w:sz w:val="28"/>
          <w:szCs w:val="28"/>
        </w:rPr>
        <w:t xml:space="preserve"> Федерального закона № 44 05.04.2013 года «</w:t>
      </w:r>
      <w:r w:rsidRPr="005D57B8">
        <w:rPr>
          <w:color w:val="000000"/>
          <w:sz w:val="28"/>
          <w:szCs w:val="28"/>
        </w:rPr>
        <w:t> </w:t>
      </w:r>
      <w:hyperlink r:id="rId7" w:tgtFrame="_blank" w:history="1">
        <w:r w:rsidR="00E353A1">
          <w:rPr>
            <w:rStyle w:val="1"/>
            <w:color w:val="0000FF"/>
            <w:sz w:val="28"/>
            <w:szCs w:val="28"/>
          </w:rPr>
          <w:t>О</w:t>
        </w:r>
        <w:r w:rsidRPr="005D57B8">
          <w:rPr>
            <w:rStyle w:val="1"/>
            <w:color w:val="0000FF"/>
            <w:sz w:val="28"/>
            <w:szCs w:val="28"/>
          </w:rPr>
          <w:t xml:space="preserve"> контрактной системе в сфере закупок товаров, работ, услуг для обеспечения государственных и муниципальных нужд</w:t>
        </w:r>
      </w:hyperlink>
      <w:r w:rsidRPr="005D57B8">
        <w:rPr>
          <w:color w:val="000000"/>
          <w:sz w:val="28"/>
          <w:szCs w:val="28"/>
        </w:rPr>
        <w:t>;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proofErr w:type="gramStart"/>
      <w:r w:rsidRPr="005D57B8">
        <w:rPr>
          <w:color w:val="000000"/>
          <w:sz w:val="28"/>
          <w:szCs w:val="28"/>
        </w:rPr>
        <w:lastRenderedPageBreak/>
        <w:t>18)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 xml:space="preserve">2. </w:t>
      </w:r>
      <w:proofErr w:type="gramStart"/>
      <w:r w:rsidRPr="005D57B8">
        <w:rPr>
          <w:color w:val="000000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муниципального правового акта о предоставлении бюджетных инвестиций.</w:t>
      </w:r>
      <w:proofErr w:type="gramEnd"/>
    </w:p>
    <w:p w:rsidR="005D57B8" w:rsidRP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5D57B8">
        <w:rPr>
          <w:color w:val="000000"/>
          <w:sz w:val="28"/>
          <w:szCs w:val="28"/>
        </w:rPr>
        <w:t>3. Договор о предоставлении бюджетных инвестиций заключается в пределах бюджетных ассигнований, утвержденных решением о бюджете на соответствующий финансовый год.</w:t>
      </w:r>
    </w:p>
    <w:p w:rsidR="005D57B8" w:rsidRDefault="005D57B8" w:rsidP="005D57B8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C20ED" w:rsidRPr="00EF6FEC" w:rsidRDefault="00FC20ED" w:rsidP="005D57B8">
      <w:pPr>
        <w:shd w:val="clear" w:color="auto" w:fill="FFFFFF"/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sectPr w:rsidR="00FC20ED" w:rsidRPr="00EF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0E6"/>
    <w:multiLevelType w:val="multilevel"/>
    <w:tmpl w:val="A0A6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FEC"/>
    <w:rsid w:val="001A0721"/>
    <w:rsid w:val="002A3727"/>
    <w:rsid w:val="005D57B8"/>
    <w:rsid w:val="009A4B0F"/>
    <w:rsid w:val="00A5040B"/>
    <w:rsid w:val="00A66C24"/>
    <w:rsid w:val="00C247DC"/>
    <w:rsid w:val="00D75AA6"/>
    <w:rsid w:val="00E05A4C"/>
    <w:rsid w:val="00E353A1"/>
    <w:rsid w:val="00EF6FEC"/>
    <w:rsid w:val="00F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6FEC"/>
    <w:rPr>
      <w:color w:val="0000FF"/>
      <w:u w:val="single"/>
    </w:rPr>
  </w:style>
  <w:style w:type="character" w:customStyle="1" w:styleId="1">
    <w:name w:val="Гиперссылка1"/>
    <w:basedOn w:val="a0"/>
    <w:rsid w:val="00EF6FEC"/>
  </w:style>
  <w:style w:type="paragraph" w:customStyle="1" w:styleId="consplustitle">
    <w:name w:val="consplustitle"/>
    <w:basedOn w:val="a"/>
    <w:rsid w:val="00EF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F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E3582471-B8B8-4D69-B4C4-3DF3F904EE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8</cp:revision>
  <cp:lastPrinted>2019-12-03T03:22:00Z</cp:lastPrinted>
  <dcterms:created xsi:type="dcterms:W3CDTF">2019-11-25T05:03:00Z</dcterms:created>
  <dcterms:modified xsi:type="dcterms:W3CDTF">2019-12-03T03:24:00Z</dcterms:modified>
</cp:coreProperties>
</file>