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17" w:rsidRDefault="00C75417" w:rsidP="001C4AB0">
      <w:pPr>
        <w:pStyle w:val="Heading3"/>
      </w:pPr>
      <w:r w:rsidRPr="00FB4F6F">
        <w:t xml:space="preserve">Приложение </w:t>
      </w:r>
      <w:r>
        <w:t xml:space="preserve">8  </w:t>
      </w:r>
    </w:p>
    <w:p w:rsidR="00C75417" w:rsidRPr="00FB4F6F" w:rsidRDefault="00C75417" w:rsidP="000F5244">
      <w:pPr>
        <w:pStyle w:val="Heading3"/>
      </w:pPr>
      <w:r w:rsidRPr="00FB4F6F">
        <w:t xml:space="preserve">к решению сессии </w:t>
      </w:r>
    </w:p>
    <w:p w:rsidR="00C75417" w:rsidRDefault="00C75417" w:rsidP="00620019">
      <w:pPr>
        <w:jc w:val="right"/>
        <w:rPr>
          <w:rFonts w:ascii="Times New Roman" w:hAnsi="Times New Roman" w:cs="Times New Roman"/>
          <w:sz w:val="28"/>
          <w:szCs w:val="28"/>
        </w:rPr>
      </w:pPr>
      <w:r w:rsidRPr="00FB4F6F">
        <w:rPr>
          <w:rFonts w:ascii="Times New Roman" w:hAnsi="Times New Roman" w:cs="Times New Roman"/>
          <w:sz w:val="28"/>
          <w:szCs w:val="28"/>
        </w:rPr>
        <w:t xml:space="preserve">Совета депутатов </w:t>
      </w:r>
    </w:p>
    <w:p w:rsidR="00C75417" w:rsidRDefault="00C75417" w:rsidP="00620019">
      <w:pPr>
        <w:jc w:val="right"/>
        <w:rPr>
          <w:rFonts w:ascii="Times New Roman" w:hAnsi="Times New Roman" w:cs="Times New Roman"/>
          <w:sz w:val="28"/>
          <w:szCs w:val="28"/>
        </w:rPr>
      </w:pPr>
      <w:r>
        <w:rPr>
          <w:rFonts w:ascii="Times New Roman" w:hAnsi="Times New Roman" w:cs="Times New Roman"/>
          <w:sz w:val="28"/>
          <w:szCs w:val="28"/>
        </w:rPr>
        <w:t>Камского сельсовета</w:t>
      </w:r>
    </w:p>
    <w:p w:rsidR="00C75417" w:rsidRPr="00FB4F6F" w:rsidRDefault="00C75417" w:rsidP="00620019">
      <w:pPr>
        <w:jc w:val="right"/>
        <w:rPr>
          <w:rFonts w:ascii="Times New Roman" w:hAnsi="Times New Roman" w:cs="Times New Roman"/>
          <w:sz w:val="28"/>
          <w:szCs w:val="28"/>
        </w:rPr>
      </w:pPr>
      <w:r w:rsidRPr="00FB4F6F">
        <w:rPr>
          <w:rFonts w:ascii="Times New Roman" w:hAnsi="Times New Roman" w:cs="Times New Roman"/>
          <w:sz w:val="28"/>
          <w:szCs w:val="28"/>
        </w:rPr>
        <w:t>Куйбышевского района</w:t>
      </w:r>
    </w:p>
    <w:p w:rsidR="00C75417" w:rsidRPr="00CF0BF9" w:rsidRDefault="00C75417" w:rsidP="00620019">
      <w:pPr>
        <w:jc w:val="right"/>
      </w:pPr>
    </w:p>
    <w:p w:rsidR="00C75417" w:rsidRPr="00143CD0" w:rsidRDefault="00C75417" w:rsidP="00620019">
      <w:pPr>
        <w:jc w:val="right"/>
      </w:pPr>
    </w:p>
    <w:p w:rsidR="00C75417" w:rsidRPr="00FB4F6F" w:rsidRDefault="00C75417" w:rsidP="00620019">
      <w:pPr>
        <w:jc w:val="center"/>
        <w:rPr>
          <w:rFonts w:ascii="Times New Roman" w:hAnsi="Times New Roman" w:cs="Times New Roman"/>
          <w:b/>
          <w:bCs/>
          <w:sz w:val="28"/>
          <w:szCs w:val="28"/>
        </w:rPr>
      </w:pPr>
    </w:p>
    <w:p w:rsidR="00C75417" w:rsidRPr="00FB4F6F" w:rsidRDefault="00C75417" w:rsidP="00EA0D6E">
      <w:pPr>
        <w:jc w:val="center"/>
        <w:rPr>
          <w:rFonts w:ascii="Times New Roman" w:hAnsi="Times New Roman" w:cs="Times New Roman"/>
          <w:sz w:val="28"/>
          <w:szCs w:val="28"/>
        </w:rPr>
      </w:pPr>
      <w:r w:rsidRPr="00FB4F6F">
        <w:rPr>
          <w:rFonts w:ascii="Times New Roman" w:hAnsi="Times New Roman" w:cs="Times New Roman"/>
          <w:b/>
          <w:bCs/>
          <w:sz w:val="28"/>
          <w:szCs w:val="28"/>
        </w:rPr>
        <w:t>Положение</w:t>
      </w:r>
    </w:p>
    <w:p w:rsidR="00C75417" w:rsidRPr="00FB4F6F" w:rsidRDefault="00C75417" w:rsidP="00EA0D6E">
      <w:pPr>
        <w:jc w:val="center"/>
        <w:rPr>
          <w:rFonts w:ascii="Times New Roman" w:hAnsi="Times New Roman" w:cs="Times New Roman"/>
          <w:sz w:val="28"/>
          <w:szCs w:val="28"/>
        </w:rPr>
      </w:pPr>
      <w:r w:rsidRPr="00FB4F6F">
        <w:rPr>
          <w:rFonts w:ascii="Times New Roman" w:hAnsi="Times New Roman" w:cs="Times New Roman"/>
          <w:b/>
          <w:bCs/>
          <w:sz w:val="28"/>
          <w:szCs w:val="28"/>
        </w:rPr>
        <w:t>об условиях и порядке предоставления бюджетных кредитов в 20</w:t>
      </w:r>
      <w:r>
        <w:rPr>
          <w:rFonts w:ascii="Times New Roman" w:hAnsi="Times New Roman" w:cs="Times New Roman"/>
          <w:b/>
          <w:bCs/>
          <w:sz w:val="28"/>
          <w:szCs w:val="28"/>
        </w:rPr>
        <w:t xml:space="preserve">17 </w:t>
      </w:r>
      <w:r w:rsidRPr="00FB4F6F">
        <w:rPr>
          <w:rFonts w:ascii="Times New Roman" w:hAnsi="Times New Roman" w:cs="Times New Roman"/>
          <w:b/>
          <w:bCs/>
          <w:sz w:val="28"/>
          <w:szCs w:val="28"/>
        </w:rPr>
        <w:t xml:space="preserve"> год  </w:t>
      </w:r>
      <w:r>
        <w:rPr>
          <w:rFonts w:ascii="Times New Roman" w:hAnsi="Times New Roman" w:cs="Times New Roman"/>
          <w:b/>
          <w:bCs/>
          <w:sz w:val="28"/>
          <w:szCs w:val="28"/>
        </w:rPr>
        <w:t>и плановый период 2018 -201</w:t>
      </w:r>
      <w:bookmarkStart w:id="0" w:name="_GoBack"/>
      <w:bookmarkEnd w:id="0"/>
      <w:r>
        <w:rPr>
          <w:rFonts w:ascii="Times New Roman" w:hAnsi="Times New Roman" w:cs="Times New Roman"/>
          <w:b/>
          <w:bCs/>
          <w:sz w:val="28"/>
          <w:szCs w:val="28"/>
        </w:rPr>
        <w:t>9 г.г.</w:t>
      </w:r>
    </w:p>
    <w:p w:rsidR="00C75417" w:rsidRPr="00FB4F6F" w:rsidRDefault="00C75417" w:rsidP="00CD5724">
      <w:pPr>
        <w:pStyle w:val="Heading1"/>
        <w:spacing w:line="240" w:lineRule="auto"/>
        <w:jc w:val="center"/>
        <w:rPr>
          <w:sz w:val="28"/>
          <w:szCs w:val="28"/>
        </w:rPr>
      </w:pPr>
      <w:r w:rsidRPr="00FB4F6F">
        <w:rPr>
          <w:sz w:val="28"/>
          <w:szCs w:val="28"/>
        </w:rPr>
        <w:t>1. Общие положения</w:t>
      </w:r>
    </w:p>
    <w:p w:rsidR="00C75417" w:rsidRPr="00FB4F6F" w:rsidRDefault="00C75417" w:rsidP="00EA0D6E">
      <w:pPr>
        <w:pStyle w:val="BodyTextIndent3"/>
        <w:jc w:val="both"/>
        <w:rPr>
          <w:rFonts w:ascii="Times New Roman" w:hAnsi="Times New Roman" w:cs="Times New Roman"/>
          <w:sz w:val="28"/>
          <w:szCs w:val="28"/>
        </w:rPr>
      </w:pPr>
      <w:r w:rsidRPr="00FB4F6F">
        <w:rPr>
          <w:rFonts w:ascii="Times New Roman" w:hAnsi="Times New Roman" w:cs="Times New Roman"/>
          <w:sz w:val="28"/>
          <w:szCs w:val="28"/>
        </w:rPr>
        <w:t xml:space="preserve">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w:t>
      </w:r>
      <w:r>
        <w:rPr>
          <w:rFonts w:ascii="Times New Roman" w:hAnsi="Times New Roman" w:cs="Times New Roman"/>
          <w:sz w:val="28"/>
          <w:szCs w:val="28"/>
        </w:rPr>
        <w:t>мес</w:t>
      </w:r>
      <w:r w:rsidRPr="00FB4F6F">
        <w:rPr>
          <w:rFonts w:ascii="Times New Roman" w:hAnsi="Times New Roman" w:cs="Times New Roman"/>
          <w:sz w:val="28"/>
          <w:szCs w:val="28"/>
        </w:rPr>
        <w:t xml:space="preserve">тного бюджета </w:t>
      </w:r>
      <w:r>
        <w:rPr>
          <w:rFonts w:ascii="Times New Roman" w:hAnsi="Times New Roman" w:cs="Times New Roman"/>
          <w:sz w:val="28"/>
          <w:szCs w:val="28"/>
        </w:rPr>
        <w:t>Камского сельсовета</w:t>
      </w:r>
      <w:r w:rsidRPr="00FB4F6F">
        <w:rPr>
          <w:rFonts w:ascii="Times New Roman" w:hAnsi="Times New Roman" w:cs="Times New Roman"/>
          <w:sz w:val="28"/>
          <w:szCs w:val="28"/>
        </w:rPr>
        <w:t>.</w:t>
      </w:r>
    </w:p>
    <w:p w:rsidR="00C75417" w:rsidRPr="00FB4F6F" w:rsidRDefault="00C75417" w:rsidP="00EA0D6E">
      <w:pPr>
        <w:jc w:val="both"/>
        <w:rPr>
          <w:rFonts w:ascii="Times New Roman" w:hAnsi="Times New Roman" w:cs="Times New Roman"/>
          <w:sz w:val="28"/>
          <w:szCs w:val="28"/>
        </w:rPr>
      </w:pPr>
    </w:p>
    <w:p w:rsidR="00C75417" w:rsidRPr="00FB4F6F" w:rsidRDefault="00C75417" w:rsidP="00CD5724">
      <w:pPr>
        <w:pStyle w:val="Heading1"/>
        <w:spacing w:line="240" w:lineRule="auto"/>
        <w:jc w:val="center"/>
        <w:rPr>
          <w:sz w:val="28"/>
          <w:szCs w:val="28"/>
        </w:rPr>
      </w:pPr>
      <w:r w:rsidRPr="00FB4F6F">
        <w:rPr>
          <w:sz w:val="28"/>
          <w:szCs w:val="28"/>
        </w:rPr>
        <w:t>2. Цели предоставления бюджетного кредита</w:t>
      </w:r>
    </w:p>
    <w:p w:rsidR="00C75417" w:rsidRPr="00FB4F6F" w:rsidRDefault="00C75417" w:rsidP="00EA0D6E">
      <w:pPr>
        <w:jc w:val="both"/>
        <w:rPr>
          <w:rFonts w:ascii="Times New Roman" w:hAnsi="Times New Roman" w:cs="Times New Roman"/>
          <w:sz w:val="28"/>
          <w:szCs w:val="28"/>
        </w:rPr>
      </w:pPr>
      <w:r>
        <w:rPr>
          <w:rFonts w:ascii="Times New Roman" w:hAnsi="Times New Roman" w:cs="Times New Roman"/>
          <w:sz w:val="28"/>
          <w:szCs w:val="28"/>
        </w:rPr>
        <w:t xml:space="preserve">     Б</w:t>
      </w:r>
      <w:r w:rsidRPr="00FB4F6F">
        <w:rPr>
          <w:rFonts w:ascii="Times New Roman" w:hAnsi="Times New Roman" w:cs="Times New Roman"/>
          <w:sz w:val="28"/>
          <w:szCs w:val="28"/>
        </w:rPr>
        <w:t>юджетные кредиты предоставляются:</w:t>
      </w:r>
    </w:p>
    <w:p w:rsidR="00C75417"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 xml:space="preserve">на </w:t>
      </w:r>
      <w:r>
        <w:rPr>
          <w:rFonts w:ascii="Times New Roman" w:hAnsi="Times New Roman" w:cs="Times New Roman"/>
          <w:sz w:val="28"/>
          <w:szCs w:val="28"/>
        </w:rPr>
        <w:t>разработку, внедрение и приобретение  новейших технологий, оборудования и материалов;</w:t>
      </w:r>
    </w:p>
    <w:p w:rsidR="00C75417"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на </w:t>
      </w:r>
      <w:r w:rsidRPr="00FB4F6F">
        <w:rPr>
          <w:rFonts w:ascii="Times New Roman" w:hAnsi="Times New Roman" w:cs="Times New Roman"/>
          <w:sz w:val="28"/>
          <w:szCs w:val="28"/>
        </w:rPr>
        <w:t xml:space="preserve">проведение </w:t>
      </w:r>
      <w:r>
        <w:rPr>
          <w:rFonts w:ascii="Times New Roman" w:hAnsi="Times New Roman" w:cs="Times New Roman"/>
          <w:sz w:val="28"/>
          <w:szCs w:val="28"/>
        </w:rPr>
        <w:t>реконс</w:t>
      </w:r>
      <w:r w:rsidRPr="00FB4F6F">
        <w:rPr>
          <w:rFonts w:ascii="Times New Roman" w:hAnsi="Times New Roman" w:cs="Times New Roman"/>
          <w:sz w:val="28"/>
          <w:szCs w:val="28"/>
        </w:rPr>
        <w:t>трук</w:t>
      </w:r>
      <w:r>
        <w:rPr>
          <w:rFonts w:ascii="Times New Roman" w:hAnsi="Times New Roman" w:cs="Times New Roman"/>
          <w:sz w:val="28"/>
          <w:szCs w:val="28"/>
        </w:rPr>
        <w:t>ции, модернизации и расширение производства;</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 xml:space="preserve">на иные цели, затрагивающие интересы </w:t>
      </w:r>
      <w:r>
        <w:rPr>
          <w:rFonts w:ascii="Times New Roman" w:hAnsi="Times New Roman" w:cs="Times New Roman"/>
          <w:sz w:val="28"/>
          <w:szCs w:val="28"/>
        </w:rPr>
        <w:t>МО</w:t>
      </w:r>
      <w:r w:rsidRPr="00FB4F6F">
        <w:rPr>
          <w:rFonts w:ascii="Times New Roman" w:hAnsi="Times New Roman" w:cs="Times New Roman"/>
          <w:sz w:val="28"/>
          <w:szCs w:val="28"/>
        </w:rPr>
        <w:t>.</w:t>
      </w:r>
    </w:p>
    <w:p w:rsidR="00C75417" w:rsidRPr="00FB4F6F" w:rsidRDefault="00C75417" w:rsidP="00EA0D6E">
      <w:pPr>
        <w:pStyle w:val="Heading1"/>
        <w:spacing w:line="240" w:lineRule="auto"/>
        <w:ind w:left="993" w:firstLine="0"/>
        <w:rPr>
          <w:sz w:val="28"/>
          <w:szCs w:val="28"/>
        </w:rPr>
      </w:pPr>
    </w:p>
    <w:p w:rsidR="00C75417" w:rsidRPr="00FB4F6F" w:rsidRDefault="00C75417" w:rsidP="00CD5724">
      <w:pPr>
        <w:pStyle w:val="Heading1"/>
        <w:spacing w:line="240" w:lineRule="auto"/>
        <w:jc w:val="center"/>
        <w:rPr>
          <w:sz w:val="28"/>
          <w:szCs w:val="28"/>
        </w:rPr>
      </w:pPr>
      <w:r w:rsidRPr="00FB4F6F">
        <w:rPr>
          <w:sz w:val="28"/>
          <w:szCs w:val="28"/>
        </w:rPr>
        <w:t>3. Условия и порядок предоставления бюджетного кредита</w:t>
      </w:r>
    </w:p>
    <w:p w:rsidR="00C75417" w:rsidRPr="00FB4F6F" w:rsidRDefault="00C75417" w:rsidP="00EA0D6E">
      <w:pPr>
        <w:pStyle w:val="BodyTextIndent3"/>
        <w:jc w:val="both"/>
        <w:rPr>
          <w:rFonts w:ascii="Times New Roman" w:hAnsi="Times New Roman" w:cs="Times New Roman"/>
          <w:sz w:val="28"/>
          <w:szCs w:val="28"/>
        </w:rPr>
      </w:pPr>
      <w:r w:rsidRPr="00FB4F6F">
        <w:rPr>
          <w:rFonts w:ascii="Times New Roman" w:hAnsi="Times New Roman" w:cs="Times New Roman"/>
          <w:sz w:val="28"/>
          <w:szCs w:val="28"/>
        </w:rPr>
        <w:t xml:space="preserve">3.1. Заёмщикам - юридическим лицам, </w:t>
      </w:r>
      <w:r>
        <w:rPr>
          <w:rFonts w:ascii="Times New Roman" w:hAnsi="Times New Roman" w:cs="Times New Roman"/>
          <w:sz w:val="28"/>
          <w:szCs w:val="28"/>
        </w:rPr>
        <w:t xml:space="preserve">не являющимся  государственными  или муниципальными  унитарными предприятиями, </w:t>
      </w:r>
      <w:r w:rsidRPr="00FB4F6F">
        <w:rPr>
          <w:rFonts w:ascii="Times New Roman" w:hAnsi="Times New Roman" w:cs="Times New Roman"/>
          <w:sz w:val="28"/>
          <w:szCs w:val="28"/>
        </w:rPr>
        <w:t>бюджетные кредиты предоставляются на условиях:</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целевого использования;</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возвратности бюджетного кредита;</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возмездности бюджетного кредита;</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обеспечения заёмщиком исполнения своего обязательства по возврату бюджетного кредита;</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 xml:space="preserve">отсутствия у заёмщика просроченной задолженности по обязательным платежам в бюджетную систему, за исключением случаев реструктуризации обязательств (задолженности). </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При обращении за бюджетным кредитом заёмщик - юридическое лицо, представляет в </w:t>
      </w:r>
      <w:r>
        <w:rPr>
          <w:rFonts w:ascii="Times New Roman" w:hAnsi="Times New Roman" w:cs="Times New Roman"/>
          <w:sz w:val="28"/>
          <w:szCs w:val="28"/>
        </w:rPr>
        <w:t>администрацию Камского сельсовета</w:t>
      </w:r>
      <w:r w:rsidRPr="00FB4F6F">
        <w:rPr>
          <w:rFonts w:ascii="Times New Roman" w:hAnsi="Times New Roman" w:cs="Times New Roman"/>
          <w:sz w:val="28"/>
          <w:szCs w:val="28"/>
        </w:rPr>
        <w:t>:</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пункта 3 статьи 93.2 Бюджетного кодекса Российской Федерации, подписанную руководителем и главным бухгалтером получателя бюджетных средств;</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сведения о целях использования бюджетного кредита в соответствии с п. 2.1. настоящего Положения;</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копии учредительных документов (устав, свидетельство о регистрации, учредительный договор) со всеми последующими изменениями и дополнениями к ним;</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копию документа, подтверждающего государственную регистрацию заемщика - юридического лица;</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копию свидетельства о постановке заемщика - юридического лица на учет в налоговом органе;</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копию документа, удостоверяющего личность руководителя заемщика (копия паспорта);</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информацию об отсутствии задолженности по ранее выданным  бюджетным средствам на возвратной основе</w:t>
      </w:r>
      <w:r w:rsidRPr="00FB4F6F">
        <w:rPr>
          <w:rFonts w:ascii="Times New Roman" w:hAnsi="Times New Roman" w:cs="Times New Roman"/>
          <w:sz w:val="28"/>
          <w:szCs w:val="28"/>
        </w:rPr>
        <w:t>.</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3.2. Обеспечение исполнения обязательств.</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3.2.1. Способами обеспечения исполнения обязательств юридического лица, по возврату бюджетного кредита, уплате процентных и иных платежей, предусмотренных договором, могу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3.2.2. 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обеспечить исполнения обязательств по бюджетному кредиту способами, предусмотренными пунктом 3.2.1., бюджетный кредит не предоставляется.</w:t>
      </w:r>
    </w:p>
    <w:p w:rsidR="00C75417" w:rsidRPr="00FB4F6F" w:rsidRDefault="00C75417" w:rsidP="00EA0D6E">
      <w:pPr>
        <w:jc w:val="both"/>
        <w:rPr>
          <w:rFonts w:ascii="Times New Roman" w:hAnsi="Times New Roman" w:cs="Times New Roman"/>
          <w:i/>
          <w:iCs/>
          <w:sz w:val="28"/>
          <w:szCs w:val="28"/>
          <w:highlight w:val="green"/>
        </w:rPr>
      </w:pP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 3.3. Обязательным условием предоставления бюджетного кредита </w:t>
      </w:r>
      <w:r w:rsidRPr="00FB4F6F">
        <w:rPr>
          <w:rFonts w:ascii="Times New Roman" w:hAnsi="Times New Roman" w:cs="Times New Roman"/>
          <w:b/>
          <w:bCs/>
          <w:i/>
          <w:iCs/>
          <w:sz w:val="28"/>
          <w:szCs w:val="28"/>
        </w:rPr>
        <w:t xml:space="preserve">юридическому лицу </w:t>
      </w:r>
      <w:r w:rsidRPr="00FB4F6F">
        <w:rPr>
          <w:rFonts w:ascii="Times New Roman" w:hAnsi="Times New Roman" w:cs="Times New Roman"/>
          <w:sz w:val="28"/>
          <w:szCs w:val="28"/>
        </w:rPr>
        <w:t xml:space="preserve">является проведение предварительной проверки финансового состояния заемщика в </w:t>
      </w:r>
      <w:r>
        <w:rPr>
          <w:rFonts w:ascii="Times New Roman" w:hAnsi="Times New Roman" w:cs="Times New Roman"/>
          <w:sz w:val="28"/>
          <w:szCs w:val="28"/>
        </w:rPr>
        <w:t xml:space="preserve">следующем </w:t>
      </w:r>
      <w:r w:rsidRPr="00FB4F6F">
        <w:rPr>
          <w:rFonts w:ascii="Times New Roman" w:hAnsi="Times New Roman" w:cs="Times New Roman"/>
          <w:sz w:val="28"/>
          <w:szCs w:val="28"/>
        </w:rPr>
        <w:t>порядке</w:t>
      </w:r>
      <w:r>
        <w:rPr>
          <w:rFonts w:ascii="Times New Roman" w:hAnsi="Times New Roman" w:cs="Times New Roman"/>
          <w:sz w:val="28"/>
          <w:szCs w:val="28"/>
        </w:rPr>
        <w:t>:</w:t>
      </w:r>
      <w:r w:rsidRPr="00FB4F6F">
        <w:rPr>
          <w:rFonts w:ascii="Times New Roman" w:hAnsi="Times New Roman" w:cs="Times New Roman"/>
          <w:sz w:val="28"/>
          <w:szCs w:val="28"/>
        </w:rPr>
        <w:t xml:space="preserve"> </w:t>
      </w:r>
    </w:p>
    <w:p w:rsidR="00C75417" w:rsidRPr="00FB4F6F" w:rsidRDefault="00C75417" w:rsidP="00EA0D6E">
      <w:pPr>
        <w:pStyle w:val="BodyTextIndent2"/>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Администрация Камского сельсовета</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 xml:space="preserve">рассматривает материалы, представленные в установленном порядке </w:t>
      </w:r>
      <w:r>
        <w:rPr>
          <w:rFonts w:ascii="Times New Roman" w:hAnsi="Times New Roman" w:cs="Times New Roman"/>
          <w:sz w:val="28"/>
          <w:szCs w:val="28"/>
        </w:rPr>
        <w:t>заемщиками</w:t>
      </w:r>
      <w:r w:rsidRPr="00FB4F6F">
        <w:rPr>
          <w:rFonts w:ascii="Times New Roman" w:hAnsi="Times New Roman" w:cs="Times New Roman"/>
          <w:sz w:val="28"/>
          <w:szCs w:val="28"/>
        </w:rPr>
        <w:t>;</w:t>
      </w:r>
    </w:p>
    <w:p w:rsidR="00C75417" w:rsidRPr="00FB4F6F" w:rsidRDefault="00C75417" w:rsidP="00EA0D6E">
      <w:pPr>
        <w:widowControl w:val="0"/>
        <w:numPr>
          <w:ilvl w:val="0"/>
          <w:numId w:val="2"/>
        </w:numPr>
        <w:autoSpaceDE w:val="0"/>
        <w:autoSpaceDN w:val="0"/>
        <w:adjustRightInd w:val="0"/>
        <w:jc w:val="both"/>
        <w:rPr>
          <w:rFonts w:ascii="Times New Roman" w:hAnsi="Times New Roman" w:cs="Times New Roman"/>
          <w:sz w:val="28"/>
          <w:szCs w:val="28"/>
        </w:rPr>
      </w:pPr>
      <w:r w:rsidRPr="00FB4F6F">
        <w:rPr>
          <w:rFonts w:ascii="Times New Roman" w:hAnsi="Times New Roman" w:cs="Times New Roman"/>
          <w:sz w:val="28"/>
          <w:szCs w:val="28"/>
        </w:rPr>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3.</w:t>
      </w:r>
      <w:r>
        <w:rPr>
          <w:rFonts w:ascii="Times New Roman" w:hAnsi="Times New Roman" w:cs="Times New Roman"/>
          <w:sz w:val="28"/>
          <w:szCs w:val="28"/>
        </w:rPr>
        <w:t>4</w:t>
      </w:r>
      <w:r w:rsidRPr="00FB4F6F">
        <w:rPr>
          <w:rFonts w:ascii="Times New Roman" w:hAnsi="Times New Roman" w:cs="Times New Roman"/>
          <w:sz w:val="28"/>
          <w:szCs w:val="28"/>
        </w:rPr>
        <w:t xml:space="preserve">. Решение о предоставлении бюджетного кредита оформляется распоряжением </w:t>
      </w:r>
      <w:r>
        <w:rPr>
          <w:rFonts w:ascii="Times New Roman" w:hAnsi="Times New Roman" w:cs="Times New Roman"/>
          <w:sz w:val="28"/>
          <w:szCs w:val="28"/>
        </w:rPr>
        <w:t xml:space="preserve">администрации Камского сельсовета </w:t>
      </w:r>
      <w:r w:rsidRPr="00FB4F6F">
        <w:rPr>
          <w:rFonts w:ascii="Times New Roman" w:hAnsi="Times New Roman" w:cs="Times New Roman"/>
          <w:sz w:val="28"/>
          <w:szCs w:val="28"/>
        </w:rPr>
        <w:t>с указанием в нём цели предоставления кредита, размера кредита, размера платы за пользование бюджетными средствами, а также срока возврата.</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На основании распоряжения </w:t>
      </w:r>
      <w:r>
        <w:rPr>
          <w:rFonts w:ascii="Times New Roman" w:hAnsi="Times New Roman" w:cs="Times New Roman"/>
          <w:sz w:val="28"/>
          <w:szCs w:val="28"/>
        </w:rPr>
        <w:t>администрации Камского сельсовета</w:t>
      </w:r>
      <w:r w:rsidRPr="00FB4F6F">
        <w:rPr>
          <w:rFonts w:ascii="Times New Roman" w:hAnsi="Times New Roman" w:cs="Times New Roman"/>
          <w:sz w:val="28"/>
          <w:szCs w:val="28"/>
        </w:rPr>
        <w:t xml:space="preserve"> о предоставлении бюджетного кредита между заёмщиком и </w:t>
      </w:r>
      <w:r>
        <w:rPr>
          <w:rFonts w:ascii="Times New Roman" w:hAnsi="Times New Roman" w:cs="Times New Roman"/>
          <w:sz w:val="28"/>
          <w:szCs w:val="28"/>
        </w:rPr>
        <w:t>Администрацией сельсовета заключается дог</w:t>
      </w:r>
      <w:r w:rsidRPr="00FB4F6F">
        <w:rPr>
          <w:rFonts w:ascii="Times New Roman" w:hAnsi="Times New Roman" w:cs="Times New Roman"/>
          <w:sz w:val="28"/>
          <w:szCs w:val="28"/>
        </w:rPr>
        <w:t>овор о предоставлении бюджетного кредита.</w:t>
      </w:r>
    </w:p>
    <w:p w:rsidR="00C75417" w:rsidRPr="00FB4F6F" w:rsidRDefault="00C75417" w:rsidP="00EA0D6E">
      <w:pPr>
        <w:jc w:val="both"/>
        <w:rPr>
          <w:rFonts w:ascii="Times New Roman" w:hAnsi="Times New Roman" w:cs="Times New Roman"/>
          <w:sz w:val="28"/>
          <w:szCs w:val="28"/>
        </w:rPr>
      </w:pPr>
      <w:r>
        <w:rPr>
          <w:rFonts w:ascii="Times New Roman" w:hAnsi="Times New Roman" w:cs="Times New Roman"/>
          <w:sz w:val="28"/>
          <w:szCs w:val="28"/>
        </w:rPr>
        <w:t>3.5</w:t>
      </w:r>
      <w:r w:rsidRPr="00FB4F6F">
        <w:rPr>
          <w:rFonts w:ascii="Times New Roman" w:hAnsi="Times New Roman" w:cs="Times New Roman"/>
          <w:sz w:val="28"/>
          <w:szCs w:val="28"/>
        </w:rPr>
        <w:t>. Об отказе в предоставлении бюджетного кредита заёмщику сообщается в письменном виде в трехдневный срок со дня принятия решения об отказе в предоставлении бюджетного кредита.</w:t>
      </w:r>
    </w:p>
    <w:p w:rsidR="00C75417" w:rsidRPr="00FB4F6F" w:rsidRDefault="00C75417" w:rsidP="00EA0D6E">
      <w:pPr>
        <w:pStyle w:val="Heading1"/>
        <w:spacing w:line="240" w:lineRule="auto"/>
        <w:rPr>
          <w:sz w:val="28"/>
          <w:szCs w:val="28"/>
        </w:rPr>
      </w:pPr>
    </w:p>
    <w:p w:rsidR="00C75417" w:rsidRPr="00FB4F6F" w:rsidRDefault="00C75417" w:rsidP="00CD5724">
      <w:pPr>
        <w:pStyle w:val="Heading1"/>
        <w:spacing w:line="240" w:lineRule="auto"/>
        <w:jc w:val="center"/>
        <w:rPr>
          <w:sz w:val="28"/>
          <w:szCs w:val="28"/>
        </w:rPr>
      </w:pPr>
      <w:r w:rsidRPr="00FB4F6F">
        <w:rPr>
          <w:sz w:val="28"/>
          <w:szCs w:val="28"/>
        </w:rPr>
        <w:t>4. Взимание платы за пользование бюджетным кредитом</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Размер платы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Размер платы устанавливается в договоре о предоставлении бюджетного кредита.</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Плата за пользование бюджетными кредитами учитывается в доходной части бюджета</w:t>
      </w:r>
      <w:r>
        <w:rPr>
          <w:rFonts w:ascii="Times New Roman" w:hAnsi="Times New Roman" w:cs="Times New Roman"/>
          <w:sz w:val="28"/>
          <w:szCs w:val="28"/>
        </w:rPr>
        <w:t xml:space="preserve"> поселения.</w:t>
      </w:r>
    </w:p>
    <w:p w:rsidR="00C75417" w:rsidRPr="00FB4F6F" w:rsidRDefault="00C75417" w:rsidP="00EA0D6E">
      <w:pPr>
        <w:pStyle w:val="Heading1"/>
        <w:spacing w:line="240" w:lineRule="auto"/>
        <w:rPr>
          <w:sz w:val="28"/>
          <w:szCs w:val="28"/>
        </w:rPr>
      </w:pPr>
    </w:p>
    <w:p w:rsidR="00C75417" w:rsidRPr="00FB4F6F" w:rsidRDefault="00C75417" w:rsidP="00CD5724">
      <w:pPr>
        <w:pStyle w:val="Heading1"/>
        <w:spacing w:line="240" w:lineRule="auto"/>
        <w:jc w:val="center"/>
        <w:rPr>
          <w:sz w:val="28"/>
          <w:szCs w:val="28"/>
        </w:rPr>
      </w:pPr>
      <w:r w:rsidRPr="00FB4F6F">
        <w:rPr>
          <w:sz w:val="28"/>
          <w:szCs w:val="28"/>
        </w:rPr>
        <w:t>5. Контроль за использованием бюджетного кредита</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5.1. Контроль за целевым использованием бюджетного кредита осуществляют </w:t>
      </w:r>
      <w:r>
        <w:rPr>
          <w:rFonts w:ascii="Times New Roman" w:hAnsi="Times New Roman" w:cs="Times New Roman"/>
          <w:sz w:val="28"/>
          <w:szCs w:val="28"/>
        </w:rPr>
        <w:t xml:space="preserve">Администрация Камского сельсовета </w:t>
      </w:r>
      <w:r w:rsidRPr="00FB4F6F">
        <w:rPr>
          <w:rFonts w:ascii="Times New Roman" w:hAnsi="Times New Roman" w:cs="Times New Roman"/>
          <w:sz w:val="28"/>
          <w:szCs w:val="28"/>
        </w:rPr>
        <w:t xml:space="preserve"> </w:t>
      </w:r>
      <w:r>
        <w:rPr>
          <w:rFonts w:ascii="Times New Roman" w:hAnsi="Times New Roman" w:cs="Times New Roman"/>
          <w:sz w:val="28"/>
          <w:szCs w:val="28"/>
        </w:rPr>
        <w:t xml:space="preserve">Куйбышевского района </w:t>
      </w:r>
      <w:r w:rsidRPr="00FB4F6F">
        <w:rPr>
          <w:rFonts w:ascii="Times New Roman" w:hAnsi="Times New Roman" w:cs="Times New Roman"/>
          <w:sz w:val="28"/>
          <w:szCs w:val="28"/>
        </w:rPr>
        <w:t>Новосибирской области.</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Последующий контроль осуществляется в рамках общего плана проведения контрольно-аналитической и ревизионной работы. </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5.2. </w:t>
      </w:r>
      <w:r>
        <w:rPr>
          <w:rFonts w:ascii="Times New Roman" w:hAnsi="Times New Roman" w:cs="Times New Roman"/>
          <w:sz w:val="28"/>
          <w:szCs w:val="28"/>
        </w:rPr>
        <w:t xml:space="preserve">Администрация Камского сельсовета Куйбышевского района </w:t>
      </w:r>
      <w:r w:rsidRPr="00FB4F6F">
        <w:rPr>
          <w:rFonts w:ascii="Times New Roman" w:hAnsi="Times New Roman" w:cs="Times New Roman"/>
          <w:sz w:val="28"/>
          <w:szCs w:val="28"/>
        </w:rPr>
        <w:t xml:space="preserve"> име</w:t>
      </w:r>
      <w:r>
        <w:rPr>
          <w:rFonts w:ascii="Times New Roman" w:hAnsi="Times New Roman" w:cs="Times New Roman"/>
          <w:sz w:val="28"/>
          <w:szCs w:val="28"/>
        </w:rPr>
        <w:t>е</w:t>
      </w:r>
      <w:r w:rsidRPr="00FB4F6F">
        <w:rPr>
          <w:rFonts w:ascii="Times New Roman" w:hAnsi="Times New Roman" w:cs="Times New Roman"/>
          <w:sz w:val="28"/>
          <w:szCs w:val="28"/>
        </w:rPr>
        <w:t>т право на проверку финансового состояния заёмщиков, гарантов, поручителей, достаточности суммы предоставленного обеспечения</w:t>
      </w:r>
      <w:r w:rsidRPr="00FB4F6F">
        <w:rPr>
          <w:rFonts w:ascii="Times New Roman" w:hAnsi="Times New Roman" w:cs="Times New Roman"/>
          <w:b/>
          <w:bCs/>
          <w:i/>
          <w:iCs/>
          <w:sz w:val="28"/>
          <w:szCs w:val="28"/>
        </w:rPr>
        <w:t xml:space="preserve"> </w:t>
      </w:r>
      <w:r w:rsidRPr="00FB4F6F">
        <w:rPr>
          <w:rFonts w:ascii="Times New Roman" w:hAnsi="Times New Roman" w:cs="Times New Roman"/>
          <w:sz w:val="28"/>
          <w:szCs w:val="28"/>
        </w:rPr>
        <w:t>в любое время действия договора о предоставлении бюджетного кредита и до полного исполнения обязательств</w:t>
      </w:r>
      <w:r w:rsidRPr="00FB4F6F">
        <w:rPr>
          <w:rFonts w:ascii="Times New Roman" w:hAnsi="Times New Roman" w:cs="Times New Roman"/>
          <w:b/>
          <w:bCs/>
          <w:i/>
          <w:iCs/>
          <w:sz w:val="28"/>
          <w:szCs w:val="28"/>
        </w:rPr>
        <w:t xml:space="preserve"> </w:t>
      </w:r>
      <w:r w:rsidRPr="00FB4F6F">
        <w:rPr>
          <w:rFonts w:ascii="Times New Roman" w:hAnsi="Times New Roman" w:cs="Times New Roman"/>
          <w:sz w:val="28"/>
          <w:szCs w:val="28"/>
        </w:rPr>
        <w:t>по нему.</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 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заёмщика подлежит полной или частичной замене. При неспособности заёмщика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C75417"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5.3. 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w:t>
      </w:r>
      <w:r>
        <w:rPr>
          <w:rFonts w:ascii="Times New Roman" w:hAnsi="Times New Roman" w:cs="Times New Roman"/>
          <w:sz w:val="28"/>
          <w:szCs w:val="28"/>
        </w:rPr>
        <w:t>в администрацию Камского сельсовета Куйбышевского района</w:t>
      </w:r>
      <w:r w:rsidRPr="00FB4F6F">
        <w:rPr>
          <w:rFonts w:ascii="Times New Roman" w:hAnsi="Times New Roman" w:cs="Times New Roman"/>
          <w:sz w:val="28"/>
          <w:szCs w:val="28"/>
        </w:rPr>
        <w:t xml:space="preserve"> в срок, установленный договором о предоставлении бюджетного кредита, информацию и отчёт об использовании бюджетного кредита для осуществления контроля</w:t>
      </w:r>
      <w:r>
        <w:rPr>
          <w:rFonts w:ascii="Times New Roman" w:hAnsi="Times New Roman" w:cs="Times New Roman"/>
          <w:sz w:val="28"/>
          <w:szCs w:val="28"/>
        </w:rPr>
        <w:t>.</w:t>
      </w:r>
    </w:p>
    <w:p w:rsidR="00C75417" w:rsidRPr="00FB4F6F" w:rsidRDefault="00C75417" w:rsidP="00EA0D6E">
      <w:pPr>
        <w:jc w:val="both"/>
        <w:rPr>
          <w:rFonts w:ascii="Times New Roman" w:hAnsi="Times New Roman" w:cs="Times New Roman"/>
          <w:sz w:val="28"/>
          <w:szCs w:val="28"/>
        </w:rPr>
      </w:pPr>
      <w:r w:rsidRPr="00FB4F6F">
        <w:rPr>
          <w:rFonts w:ascii="Times New Roman" w:hAnsi="Times New Roman" w:cs="Times New Roman"/>
          <w:sz w:val="28"/>
          <w:szCs w:val="28"/>
        </w:rPr>
        <w:t xml:space="preserve">  5.4. При невыполнении заёмщиком,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ними договором, </w:t>
      </w:r>
      <w:r>
        <w:rPr>
          <w:rFonts w:ascii="Times New Roman" w:hAnsi="Times New Roman" w:cs="Times New Roman"/>
          <w:sz w:val="28"/>
          <w:szCs w:val="28"/>
        </w:rPr>
        <w:t xml:space="preserve">администрация Камского сельсовета Куйбышевского района </w:t>
      </w:r>
      <w:r w:rsidRPr="00FB4F6F">
        <w:rPr>
          <w:rFonts w:ascii="Times New Roman" w:hAnsi="Times New Roman" w:cs="Times New Roman"/>
          <w:sz w:val="28"/>
          <w:szCs w:val="28"/>
        </w:rPr>
        <w:t>принимает меры к принудительному взысканию с заёмщика, гаранта или поручителя просроченной задолженности, в том числе по обращению взыскания на предмет залога.</w:t>
      </w:r>
    </w:p>
    <w:p w:rsidR="00C75417" w:rsidRPr="00FB4F6F" w:rsidRDefault="00C75417" w:rsidP="00EA0D6E">
      <w:pPr>
        <w:jc w:val="both"/>
        <w:rPr>
          <w:rFonts w:ascii="Times New Roman" w:hAnsi="Times New Roman" w:cs="Times New Roman"/>
          <w:sz w:val="28"/>
          <w:szCs w:val="28"/>
        </w:rPr>
      </w:pPr>
    </w:p>
    <w:p w:rsidR="00C75417" w:rsidRPr="00FB4F6F" w:rsidRDefault="00C75417" w:rsidP="00B409C9">
      <w:pPr>
        <w:pStyle w:val="Heading1"/>
        <w:spacing w:line="240" w:lineRule="auto"/>
        <w:jc w:val="center"/>
        <w:rPr>
          <w:sz w:val="28"/>
          <w:szCs w:val="28"/>
        </w:rPr>
      </w:pPr>
      <w:r w:rsidRPr="00FB4F6F">
        <w:rPr>
          <w:sz w:val="28"/>
          <w:szCs w:val="28"/>
        </w:rPr>
        <w:t>6. Особые условия</w:t>
      </w:r>
    </w:p>
    <w:p w:rsidR="00C75417" w:rsidRPr="00FB4F6F" w:rsidRDefault="00C75417" w:rsidP="00EA0D6E">
      <w:pPr>
        <w:pStyle w:val="BodyTextIndent3"/>
        <w:jc w:val="both"/>
        <w:rPr>
          <w:rFonts w:ascii="Times New Roman" w:hAnsi="Times New Roman" w:cs="Times New Roman"/>
          <w:sz w:val="28"/>
          <w:szCs w:val="28"/>
        </w:rPr>
      </w:pPr>
      <w:r w:rsidRPr="00FB4F6F">
        <w:rPr>
          <w:rFonts w:ascii="Times New Roman" w:hAnsi="Times New Roman" w:cs="Times New Roman"/>
          <w:sz w:val="28"/>
          <w:szCs w:val="28"/>
        </w:rPr>
        <w:t xml:space="preserve">По вопросам осуществления </w:t>
      </w:r>
      <w:r>
        <w:rPr>
          <w:rFonts w:ascii="Times New Roman" w:hAnsi="Times New Roman" w:cs="Times New Roman"/>
          <w:sz w:val="28"/>
          <w:szCs w:val="28"/>
        </w:rPr>
        <w:t xml:space="preserve">администрацией Камского сельсовета Куйбышевского района </w:t>
      </w:r>
      <w:r w:rsidRPr="00FB4F6F">
        <w:rPr>
          <w:rFonts w:ascii="Times New Roman" w:hAnsi="Times New Roman" w:cs="Times New Roman"/>
          <w:sz w:val="28"/>
          <w:szCs w:val="28"/>
        </w:rPr>
        <w:t xml:space="preserve">по предоставлению бюджетных кредитов, </w:t>
      </w:r>
      <w:r>
        <w:rPr>
          <w:rFonts w:ascii="Times New Roman" w:hAnsi="Times New Roman" w:cs="Times New Roman"/>
          <w:sz w:val="28"/>
          <w:szCs w:val="28"/>
        </w:rPr>
        <w:t>администрация</w:t>
      </w:r>
      <w:r w:rsidRPr="002572E9">
        <w:rPr>
          <w:rFonts w:ascii="Times New Roman" w:hAnsi="Times New Roman" w:cs="Times New Roman"/>
          <w:sz w:val="28"/>
          <w:szCs w:val="28"/>
        </w:rPr>
        <w:t xml:space="preserve"> </w:t>
      </w:r>
      <w:r>
        <w:rPr>
          <w:rFonts w:ascii="Times New Roman" w:hAnsi="Times New Roman" w:cs="Times New Roman"/>
          <w:sz w:val="28"/>
          <w:szCs w:val="28"/>
        </w:rPr>
        <w:t>Камского сельсовета Куйбышевского района</w:t>
      </w:r>
      <w:r w:rsidRPr="00FB4F6F">
        <w:rPr>
          <w:rFonts w:ascii="Times New Roman" w:hAnsi="Times New Roman" w:cs="Times New Roman"/>
          <w:sz w:val="28"/>
          <w:szCs w:val="28"/>
        </w:rPr>
        <w:t xml:space="preserve"> вправе издавать обязательные для исполнения правовые акты и осуществлять контроль за их исполнением.</w:t>
      </w:r>
    </w:p>
    <w:p w:rsidR="00C75417" w:rsidRPr="00FB4F6F" w:rsidRDefault="00C75417" w:rsidP="00EA0D6E">
      <w:pPr>
        <w:pStyle w:val="BodyTextIndent3"/>
        <w:jc w:val="both"/>
        <w:rPr>
          <w:rFonts w:ascii="Times New Roman" w:hAnsi="Times New Roman" w:cs="Times New Roman"/>
          <w:sz w:val="28"/>
          <w:szCs w:val="28"/>
        </w:rPr>
      </w:pPr>
      <w:r w:rsidRPr="00FB4F6F">
        <w:rPr>
          <w:rFonts w:ascii="Times New Roman" w:hAnsi="Times New Roman" w:cs="Times New Roman"/>
          <w:sz w:val="28"/>
          <w:szCs w:val="28"/>
        </w:rPr>
        <w:t>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применённых штрафных санкци</w:t>
      </w:r>
      <w:r>
        <w:rPr>
          <w:rFonts w:ascii="Times New Roman" w:hAnsi="Times New Roman" w:cs="Times New Roman"/>
          <w:sz w:val="28"/>
          <w:szCs w:val="28"/>
        </w:rPr>
        <w:t xml:space="preserve">й производятся по распоряжению администрации Камского сельсовета </w:t>
      </w:r>
      <w:r w:rsidRPr="00FB4F6F">
        <w:rPr>
          <w:rFonts w:ascii="Times New Roman" w:hAnsi="Times New Roman" w:cs="Times New Roman"/>
          <w:sz w:val="28"/>
          <w:szCs w:val="28"/>
        </w:rPr>
        <w:t>в соответствии с федеральным и областным законодательством.</w:t>
      </w:r>
    </w:p>
    <w:p w:rsidR="00C75417" w:rsidRPr="00FB4F6F" w:rsidRDefault="00C75417" w:rsidP="00EA0D6E">
      <w:pPr>
        <w:pStyle w:val="BodyTextIndent3"/>
        <w:jc w:val="both"/>
        <w:rPr>
          <w:rFonts w:ascii="Times New Roman" w:hAnsi="Times New Roman" w:cs="Times New Roman"/>
          <w:sz w:val="28"/>
          <w:szCs w:val="28"/>
        </w:rPr>
      </w:pPr>
    </w:p>
    <w:p w:rsidR="00C75417" w:rsidRPr="00FB4F6F" w:rsidRDefault="00C75417" w:rsidP="00EA0D6E">
      <w:pPr>
        <w:pStyle w:val="BodyTextIndent3"/>
        <w:jc w:val="both"/>
        <w:rPr>
          <w:rFonts w:ascii="Times New Roman" w:hAnsi="Times New Roman" w:cs="Times New Roman"/>
          <w:sz w:val="28"/>
          <w:szCs w:val="28"/>
        </w:rPr>
      </w:pPr>
      <w:r w:rsidRPr="00FB4F6F">
        <w:rPr>
          <w:rFonts w:ascii="Times New Roman" w:hAnsi="Times New Roman" w:cs="Times New Roman"/>
          <w:sz w:val="28"/>
          <w:szCs w:val="28"/>
        </w:rPr>
        <w:t>___________________</w:t>
      </w:r>
    </w:p>
    <w:p w:rsidR="00C75417" w:rsidRPr="00FB4F6F" w:rsidRDefault="00C75417" w:rsidP="00EA0D6E">
      <w:pPr>
        <w:jc w:val="both"/>
        <w:rPr>
          <w:rFonts w:ascii="Times New Roman" w:hAnsi="Times New Roman" w:cs="Times New Roman"/>
          <w:sz w:val="28"/>
          <w:szCs w:val="28"/>
        </w:rPr>
      </w:pPr>
    </w:p>
    <w:sectPr w:rsidR="00C75417" w:rsidRPr="00FB4F6F" w:rsidSect="00620019">
      <w:footerReference w:type="default" r:id="rId7"/>
      <w:pgSz w:w="11907" w:h="16840" w:code="9"/>
      <w:pgMar w:top="1134" w:right="567" w:bottom="454"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417" w:rsidRDefault="00C75417">
      <w:r>
        <w:separator/>
      </w:r>
    </w:p>
  </w:endnote>
  <w:endnote w:type="continuationSeparator" w:id="0">
    <w:p w:rsidR="00C75417" w:rsidRDefault="00C7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17" w:rsidRPr="00143CD0" w:rsidRDefault="00C75417">
    <w:pPr>
      <w:pStyle w:val="Footer"/>
      <w:framePr w:wrap="auto" w:vAnchor="text" w:hAnchor="margin" w:xAlign="right" w:y="1"/>
      <w:rPr>
        <w:rStyle w:val="PageNumber"/>
        <w:sz w:val="13"/>
        <w:szCs w:val="13"/>
      </w:rPr>
    </w:pPr>
    <w:r w:rsidRPr="00143CD0">
      <w:rPr>
        <w:rStyle w:val="PageNumber"/>
        <w:sz w:val="13"/>
        <w:szCs w:val="13"/>
      </w:rPr>
      <w:fldChar w:fldCharType="begin"/>
    </w:r>
    <w:r w:rsidRPr="00143CD0">
      <w:rPr>
        <w:rStyle w:val="PageNumber"/>
        <w:sz w:val="13"/>
        <w:szCs w:val="13"/>
      </w:rPr>
      <w:instrText xml:space="preserve">PAGE  </w:instrText>
    </w:r>
    <w:r w:rsidRPr="00143CD0">
      <w:rPr>
        <w:rStyle w:val="PageNumber"/>
        <w:sz w:val="13"/>
        <w:szCs w:val="13"/>
      </w:rPr>
      <w:fldChar w:fldCharType="separate"/>
    </w:r>
    <w:r>
      <w:rPr>
        <w:rStyle w:val="PageNumber"/>
        <w:noProof/>
        <w:sz w:val="13"/>
        <w:szCs w:val="13"/>
      </w:rPr>
      <w:t>1</w:t>
    </w:r>
    <w:r w:rsidRPr="00143CD0">
      <w:rPr>
        <w:rStyle w:val="PageNumber"/>
        <w:sz w:val="13"/>
        <w:szCs w:val="13"/>
      </w:rPr>
      <w:fldChar w:fldCharType="end"/>
    </w:r>
  </w:p>
  <w:p w:rsidR="00C75417" w:rsidRPr="00143CD0" w:rsidRDefault="00C75417">
    <w:pPr>
      <w:pStyle w:val="Footer"/>
      <w:ind w:right="360"/>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417" w:rsidRDefault="00C75417">
      <w:r>
        <w:separator/>
      </w:r>
    </w:p>
  </w:footnote>
  <w:footnote w:type="continuationSeparator" w:id="0">
    <w:p w:rsidR="00C75417" w:rsidRDefault="00C75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55946"/>
    <w:multiLevelType w:val="hybridMultilevel"/>
    <w:tmpl w:val="BE543EB6"/>
    <w:lvl w:ilvl="0" w:tplc="107248C0">
      <w:start w:val="2"/>
      <w:numFmt w:val="bullet"/>
      <w:lvlText w:val="-"/>
      <w:lvlJc w:val="left"/>
      <w:pPr>
        <w:tabs>
          <w:tab w:val="num" w:pos="928"/>
        </w:tabs>
        <w:ind w:left="928"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cs="Symbol" w:hint="default"/>
        <w:color w:val="auto"/>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2E825B3C"/>
    <w:multiLevelType w:val="hybridMultilevel"/>
    <w:tmpl w:val="9C18CAC0"/>
    <w:lvl w:ilvl="0" w:tplc="CDB07D6C">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BA1"/>
    <w:rsid w:val="0000423C"/>
    <w:rsid w:val="000A104D"/>
    <w:rsid w:val="000B20BE"/>
    <w:rsid w:val="000F1CA4"/>
    <w:rsid w:val="000F5244"/>
    <w:rsid w:val="001056ED"/>
    <w:rsid w:val="00143CD0"/>
    <w:rsid w:val="00147F1D"/>
    <w:rsid w:val="00151218"/>
    <w:rsid w:val="00191780"/>
    <w:rsid w:val="001C1582"/>
    <w:rsid w:val="001C4AB0"/>
    <w:rsid w:val="001C5285"/>
    <w:rsid w:val="00243DEC"/>
    <w:rsid w:val="00252DBA"/>
    <w:rsid w:val="002572E9"/>
    <w:rsid w:val="00263669"/>
    <w:rsid w:val="002F7684"/>
    <w:rsid w:val="00326B60"/>
    <w:rsid w:val="00340D1B"/>
    <w:rsid w:val="003A5BCD"/>
    <w:rsid w:val="003B2DD2"/>
    <w:rsid w:val="003F5B76"/>
    <w:rsid w:val="00426FC2"/>
    <w:rsid w:val="004A247E"/>
    <w:rsid w:val="004E0C74"/>
    <w:rsid w:val="00550409"/>
    <w:rsid w:val="0057134B"/>
    <w:rsid w:val="005B6AB3"/>
    <w:rsid w:val="00607AE6"/>
    <w:rsid w:val="00620019"/>
    <w:rsid w:val="00637E78"/>
    <w:rsid w:val="006466EB"/>
    <w:rsid w:val="00667854"/>
    <w:rsid w:val="00676B80"/>
    <w:rsid w:val="0068566D"/>
    <w:rsid w:val="007513BE"/>
    <w:rsid w:val="00757AC7"/>
    <w:rsid w:val="007A22C9"/>
    <w:rsid w:val="007A3CE9"/>
    <w:rsid w:val="007B3D4E"/>
    <w:rsid w:val="007B7980"/>
    <w:rsid w:val="007C4959"/>
    <w:rsid w:val="007D18B5"/>
    <w:rsid w:val="007F701A"/>
    <w:rsid w:val="008253AA"/>
    <w:rsid w:val="008B4487"/>
    <w:rsid w:val="00934B2B"/>
    <w:rsid w:val="00974FB0"/>
    <w:rsid w:val="00977BA1"/>
    <w:rsid w:val="00987AB2"/>
    <w:rsid w:val="009B56F0"/>
    <w:rsid w:val="009F002F"/>
    <w:rsid w:val="00A34182"/>
    <w:rsid w:val="00A82D72"/>
    <w:rsid w:val="00A91C97"/>
    <w:rsid w:val="00AA550F"/>
    <w:rsid w:val="00AF596C"/>
    <w:rsid w:val="00B409C9"/>
    <w:rsid w:val="00B75F73"/>
    <w:rsid w:val="00BA4461"/>
    <w:rsid w:val="00BF085E"/>
    <w:rsid w:val="00C4292A"/>
    <w:rsid w:val="00C66E82"/>
    <w:rsid w:val="00C7069D"/>
    <w:rsid w:val="00C75417"/>
    <w:rsid w:val="00C83178"/>
    <w:rsid w:val="00C96AA8"/>
    <w:rsid w:val="00CC4343"/>
    <w:rsid w:val="00CD5724"/>
    <w:rsid w:val="00CF0BF9"/>
    <w:rsid w:val="00CF5A30"/>
    <w:rsid w:val="00D06AA2"/>
    <w:rsid w:val="00D27843"/>
    <w:rsid w:val="00DB1544"/>
    <w:rsid w:val="00DE0974"/>
    <w:rsid w:val="00DE22D8"/>
    <w:rsid w:val="00DE50D4"/>
    <w:rsid w:val="00E404DB"/>
    <w:rsid w:val="00E8431C"/>
    <w:rsid w:val="00E972BE"/>
    <w:rsid w:val="00EA0D6E"/>
    <w:rsid w:val="00F5795F"/>
    <w:rsid w:val="00F66427"/>
    <w:rsid w:val="00FB4F6F"/>
    <w:rsid w:val="00FC1E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87"/>
    <w:rPr>
      <w:rFonts w:ascii="Tahoma" w:hAnsi="Tahoma" w:cs="Tahoma"/>
    </w:rPr>
  </w:style>
  <w:style w:type="paragraph" w:styleId="Heading1">
    <w:name w:val="heading 1"/>
    <w:basedOn w:val="Normal"/>
    <w:next w:val="Normal"/>
    <w:link w:val="Heading1Char"/>
    <w:uiPriority w:val="99"/>
    <w:qFormat/>
    <w:rsid w:val="00620019"/>
    <w:pPr>
      <w:keepNext/>
      <w:widowControl w:val="0"/>
      <w:autoSpaceDE w:val="0"/>
      <w:autoSpaceDN w:val="0"/>
      <w:adjustRightInd w:val="0"/>
      <w:spacing w:line="300" w:lineRule="auto"/>
      <w:ind w:firstLine="720"/>
      <w:jc w:val="both"/>
      <w:outlineLvl w:val="0"/>
    </w:pPr>
    <w:rPr>
      <w:b/>
      <w:bCs/>
      <w:sz w:val="24"/>
      <w:szCs w:val="24"/>
    </w:rPr>
  </w:style>
  <w:style w:type="paragraph" w:styleId="Heading3">
    <w:name w:val="heading 3"/>
    <w:basedOn w:val="Normal"/>
    <w:next w:val="Normal"/>
    <w:link w:val="Heading3Char"/>
    <w:uiPriority w:val="99"/>
    <w:qFormat/>
    <w:rsid w:val="00620019"/>
    <w:pPr>
      <w:keepNext/>
      <w:widowControl w:val="0"/>
      <w:autoSpaceDE w:val="0"/>
      <w:autoSpaceDN w:val="0"/>
      <w:adjustRightInd w:val="0"/>
      <w:jc w:val="right"/>
      <w:outlineLvl w:val="2"/>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D2"/>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3B2DD2"/>
    <w:rPr>
      <w:rFonts w:ascii="Cambria" w:hAnsi="Cambria" w:cs="Cambria"/>
      <w:b/>
      <w:bCs/>
      <w:sz w:val="26"/>
      <w:szCs w:val="26"/>
    </w:rPr>
  </w:style>
  <w:style w:type="paragraph" w:styleId="BodyText">
    <w:name w:val="Body Text"/>
    <w:basedOn w:val="Normal"/>
    <w:link w:val="BodyTextChar"/>
    <w:uiPriority w:val="99"/>
    <w:rsid w:val="008B4487"/>
    <w:pPr>
      <w:jc w:val="center"/>
    </w:pPr>
    <w:rPr>
      <w:b/>
      <w:bCs/>
      <w:sz w:val="28"/>
      <w:szCs w:val="28"/>
    </w:rPr>
  </w:style>
  <w:style w:type="character" w:customStyle="1" w:styleId="BodyTextChar">
    <w:name w:val="Body Text Char"/>
    <w:basedOn w:val="DefaultParagraphFont"/>
    <w:link w:val="BodyText"/>
    <w:uiPriority w:val="99"/>
    <w:semiHidden/>
    <w:locked/>
    <w:rsid w:val="003B2DD2"/>
    <w:rPr>
      <w:rFonts w:ascii="Tahoma" w:hAnsi="Tahoma" w:cs="Tahoma"/>
      <w:sz w:val="24"/>
      <w:szCs w:val="24"/>
    </w:rPr>
  </w:style>
  <w:style w:type="paragraph" w:styleId="BodyTextIndent">
    <w:name w:val="Body Text Indent"/>
    <w:basedOn w:val="Normal"/>
    <w:link w:val="BodyTextIndentChar"/>
    <w:uiPriority w:val="99"/>
    <w:rsid w:val="008B4487"/>
    <w:pPr>
      <w:ind w:left="360"/>
    </w:pPr>
    <w:rPr>
      <w:sz w:val="28"/>
      <w:szCs w:val="28"/>
    </w:rPr>
  </w:style>
  <w:style w:type="character" w:customStyle="1" w:styleId="BodyTextIndentChar">
    <w:name w:val="Body Text Indent Char"/>
    <w:basedOn w:val="DefaultParagraphFont"/>
    <w:link w:val="BodyTextIndent"/>
    <w:uiPriority w:val="99"/>
    <w:semiHidden/>
    <w:locked/>
    <w:rsid w:val="003B2DD2"/>
    <w:rPr>
      <w:rFonts w:ascii="Tahoma" w:hAnsi="Tahoma" w:cs="Tahoma"/>
      <w:sz w:val="24"/>
      <w:szCs w:val="24"/>
    </w:rPr>
  </w:style>
  <w:style w:type="paragraph" w:styleId="BodyTextIndent2">
    <w:name w:val="Body Text Indent 2"/>
    <w:basedOn w:val="Normal"/>
    <w:link w:val="BodyTextIndent2Char"/>
    <w:uiPriority w:val="99"/>
    <w:rsid w:val="00620019"/>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B2DD2"/>
    <w:rPr>
      <w:rFonts w:ascii="Tahoma" w:hAnsi="Tahoma" w:cs="Tahoma"/>
      <w:sz w:val="24"/>
      <w:szCs w:val="24"/>
    </w:rPr>
  </w:style>
  <w:style w:type="paragraph" w:styleId="BodyTextIndent3">
    <w:name w:val="Body Text Indent 3"/>
    <w:basedOn w:val="Normal"/>
    <w:link w:val="BodyTextIndent3Char"/>
    <w:uiPriority w:val="99"/>
    <w:rsid w:val="0062001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B2DD2"/>
    <w:rPr>
      <w:rFonts w:ascii="Tahoma" w:hAnsi="Tahoma" w:cs="Tahoma"/>
      <w:sz w:val="16"/>
      <w:szCs w:val="16"/>
    </w:rPr>
  </w:style>
  <w:style w:type="paragraph" w:styleId="Footer">
    <w:name w:val="footer"/>
    <w:basedOn w:val="Normal"/>
    <w:link w:val="FooterChar"/>
    <w:uiPriority w:val="99"/>
    <w:rsid w:val="00620019"/>
    <w:pPr>
      <w:widowControl w:val="0"/>
      <w:tabs>
        <w:tab w:val="center" w:pos="4677"/>
        <w:tab w:val="right" w:pos="9355"/>
      </w:tabs>
      <w:autoSpaceDE w:val="0"/>
      <w:autoSpaceDN w:val="0"/>
      <w:adjustRightInd w:val="0"/>
      <w:spacing w:line="300" w:lineRule="auto"/>
      <w:ind w:firstLine="720"/>
      <w:jc w:val="both"/>
    </w:pPr>
    <w:rPr>
      <w:sz w:val="24"/>
      <w:szCs w:val="24"/>
    </w:rPr>
  </w:style>
  <w:style w:type="character" w:customStyle="1" w:styleId="FooterChar">
    <w:name w:val="Footer Char"/>
    <w:basedOn w:val="DefaultParagraphFont"/>
    <w:link w:val="Footer"/>
    <w:uiPriority w:val="99"/>
    <w:semiHidden/>
    <w:locked/>
    <w:rsid w:val="003B2DD2"/>
    <w:rPr>
      <w:rFonts w:ascii="Tahoma" w:hAnsi="Tahoma" w:cs="Tahoma"/>
      <w:sz w:val="24"/>
      <w:szCs w:val="24"/>
    </w:rPr>
  </w:style>
  <w:style w:type="character" w:styleId="PageNumber">
    <w:name w:val="page number"/>
    <w:basedOn w:val="DefaultParagraphFont"/>
    <w:uiPriority w:val="99"/>
    <w:rsid w:val="006200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1107</Words>
  <Characters>6313</Characters>
  <Application>Microsoft Office Outlook</Application>
  <DocSecurity>0</DocSecurity>
  <Lines>0</Lines>
  <Paragraphs>0</Paragraphs>
  <ScaleCrop>false</ScaleCrop>
  <Company>Куйбышевская ЦРБ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8  </dc:title>
  <dc:subject/>
  <dc:creator>Федорина </dc:creator>
  <cp:keywords/>
  <dc:description/>
  <cp:lastModifiedBy>Customer</cp:lastModifiedBy>
  <cp:revision>3</cp:revision>
  <cp:lastPrinted>2016-12-09T08:27:00Z</cp:lastPrinted>
  <dcterms:created xsi:type="dcterms:W3CDTF">2015-11-22T06:40:00Z</dcterms:created>
  <dcterms:modified xsi:type="dcterms:W3CDTF">2016-12-09T08:37:00Z</dcterms:modified>
</cp:coreProperties>
</file>